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589"/>
        <w:gridCol w:w="7"/>
        <w:gridCol w:w="843"/>
        <w:gridCol w:w="142"/>
        <w:gridCol w:w="515"/>
        <w:gridCol w:w="451"/>
        <w:gridCol w:w="206"/>
        <w:gridCol w:w="136"/>
        <w:gridCol w:w="521"/>
        <w:gridCol w:w="416"/>
        <w:gridCol w:w="242"/>
        <w:gridCol w:w="43"/>
        <w:gridCol w:w="614"/>
        <w:gridCol w:w="39"/>
        <w:gridCol w:w="77"/>
        <w:gridCol w:w="541"/>
        <w:gridCol w:w="249"/>
        <w:gridCol w:w="71"/>
        <w:gridCol w:w="337"/>
        <w:gridCol w:w="195"/>
        <w:gridCol w:w="405"/>
        <w:gridCol w:w="329"/>
        <w:gridCol w:w="386"/>
        <w:gridCol w:w="223"/>
        <w:gridCol w:w="434"/>
        <w:gridCol w:w="504"/>
        <w:gridCol w:w="154"/>
        <w:gridCol w:w="1417"/>
      </w:tblGrid>
      <w:tr w:rsidR="001E68F7" w:rsidRPr="001E68F7" w14:paraId="32E220A3" w14:textId="77777777" w:rsidTr="00D16DD1">
        <w:trPr>
          <w:trHeight w:val="1611"/>
        </w:trPr>
        <w:tc>
          <w:tcPr>
            <w:tcW w:w="6631" w:type="dxa"/>
            <w:gridSpan w:val="17"/>
          </w:tcPr>
          <w:p w14:paraId="4BE9DF48" w14:textId="56768296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  <w:bookmarkStart w:id="0" w:name="t1"/>
            <w:r w:rsidRPr="001E68F7">
              <w:rPr>
                <w:rFonts w:ascii="Times New Roman" w:eastAsia="Calibri" w:hAnsi="Times New Roman" w:cs="Times New Roman"/>
                <w:b/>
              </w:rPr>
              <w:t>Nazwa projektu</w:t>
            </w:r>
          </w:p>
          <w:p w14:paraId="277AC275" w14:textId="1153536F" w:rsidR="002528F5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Projekt rozporządzenia Ministra Zdrowia zmieniając</w:t>
            </w:r>
            <w:r w:rsidR="00204850">
              <w:rPr>
                <w:rFonts w:ascii="Times New Roman" w:eastAsia="Calibri" w:hAnsi="Times New Roman" w:cs="Times New Roman"/>
              </w:rPr>
              <w:t>ego</w:t>
            </w:r>
            <w:r w:rsidRPr="001E68F7">
              <w:rPr>
                <w:rFonts w:ascii="Times New Roman" w:eastAsia="Calibri" w:hAnsi="Times New Roman" w:cs="Times New Roman"/>
              </w:rPr>
              <w:t xml:space="preserve"> rozporządzenie </w:t>
            </w:r>
          </w:p>
          <w:p w14:paraId="6627A86B" w14:textId="74BCDF73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w</w:t>
            </w:r>
            <w:r w:rsidR="002528F5" w:rsidRPr="001E68F7">
              <w:rPr>
                <w:rFonts w:ascii="Times New Roman" w:eastAsia="Calibri" w:hAnsi="Times New Roman" w:cs="Times New Roman"/>
              </w:rPr>
              <w:t xml:space="preserve"> </w:t>
            </w:r>
            <w:r w:rsidRPr="001E68F7">
              <w:rPr>
                <w:rFonts w:ascii="Times New Roman" w:eastAsia="Calibri" w:hAnsi="Times New Roman" w:cs="Times New Roman"/>
              </w:rPr>
              <w:t>sprawie świadczeń gwarantowanych z zakresu ambulatoryjnej opieki specjalistycznej</w:t>
            </w:r>
          </w:p>
          <w:p w14:paraId="1A74F3DB" w14:textId="77777777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</w:p>
          <w:p w14:paraId="13BBCA04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Ministerstwo wiodące i ministerstwa współpracujące</w:t>
            </w:r>
          </w:p>
          <w:bookmarkEnd w:id="0"/>
          <w:p w14:paraId="2641AA6F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Ministerstwo Zdrowia</w:t>
            </w:r>
          </w:p>
          <w:p w14:paraId="403439E5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</w:rPr>
            </w:pPr>
          </w:p>
          <w:p w14:paraId="2E9DCA4D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Osoba odpowiedzialna za projekt w randze Ministra, Sekretarza Stanu lub Podsekretarza Stanu </w:t>
            </w:r>
          </w:p>
          <w:p w14:paraId="7666CA14" w14:textId="4F0BD866" w:rsidR="00FD25F0" w:rsidRPr="001E68F7" w:rsidRDefault="00DA4669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Maciej Miłkowski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– Podsekretarz Stanu w Ministerstwie Zdrowia</w:t>
            </w:r>
          </w:p>
          <w:p w14:paraId="606366DC" w14:textId="77777777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</w:p>
          <w:p w14:paraId="606E0107" w14:textId="77777777" w:rsidR="00FD25F0" w:rsidRPr="001E68F7" w:rsidRDefault="00FD25F0" w:rsidP="002F45B5">
            <w:pPr>
              <w:spacing w:after="0" w:line="240" w:lineRule="auto"/>
              <w:ind w:left="38" w:firstLine="7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Kontakt do opiekuna merytorycznego projektu</w:t>
            </w:r>
          </w:p>
          <w:p w14:paraId="772A5417" w14:textId="2596C459" w:rsidR="00FD25F0" w:rsidRPr="001E68F7" w:rsidRDefault="00FD25F0" w:rsidP="002F45B5">
            <w:pPr>
              <w:spacing w:after="0" w:line="240" w:lineRule="auto"/>
              <w:ind w:left="38" w:firstLine="7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Dominika Janiszewska-Kajka, Zastępca Dyrektora Departamentu </w:t>
            </w:r>
            <w:r w:rsidR="00BB48AA" w:rsidRPr="001E68F7">
              <w:rPr>
                <w:rFonts w:ascii="Times New Roman" w:eastAsia="Calibri" w:hAnsi="Times New Roman" w:cs="Times New Roman"/>
              </w:rPr>
              <w:t>Lecznictwa</w:t>
            </w:r>
            <w:r w:rsidRPr="001E68F7">
              <w:rPr>
                <w:rFonts w:ascii="Times New Roman" w:eastAsia="Calibri" w:hAnsi="Times New Roman" w:cs="Times New Roman"/>
              </w:rPr>
              <w:t xml:space="preserve"> w Ministerstwie Zdrowia, tel. 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(22)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530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02</w:t>
            </w:r>
            <w:r w:rsidR="00D05127" w:rsidRPr="001E68F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B42857">
              <w:rPr>
                <w:rFonts w:ascii="Times New Roman" w:hAnsi="Times New Roman" w:cs="Times New Roman"/>
                <w:shd w:val="clear" w:color="auto" w:fill="FFFFFF"/>
              </w:rPr>
              <w:t>84</w:t>
            </w:r>
            <w:r w:rsidRPr="001E68F7">
              <w:rPr>
                <w:rFonts w:ascii="Times New Roman" w:eastAsia="Calibri" w:hAnsi="Times New Roman" w:cs="Times New Roman"/>
              </w:rPr>
              <w:t xml:space="preserve">, </w:t>
            </w:r>
            <w:r w:rsidR="001D398A">
              <w:rPr>
                <w:rFonts w:ascii="Times New Roman" w:eastAsia="Calibri" w:hAnsi="Times New Roman" w:cs="Times New Roman"/>
              </w:rPr>
              <w:br/>
            </w:r>
            <w:r w:rsidRPr="001E68F7">
              <w:rPr>
                <w:rFonts w:ascii="Times New Roman" w:eastAsia="Calibri" w:hAnsi="Times New Roman" w:cs="Times New Roman"/>
              </w:rPr>
              <w:t xml:space="preserve">e-mail: </w:t>
            </w:r>
            <w:hyperlink r:id="rId6" w:history="1">
              <w:r w:rsidRPr="001E68F7">
                <w:rPr>
                  <w:rFonts w:ascii="Times New Roman" w:eastAsia="Calibri" w:hAnsi="Times New Roman" w:cs="Times New Roman"/>
                  <w:u w:val="single"/>
                </w:rPr>
                <w:t>d.janiszewska</w:t>
              </w:r>
            </w:hyperlink>
            <w:r w:rsidRPr="001E68F7">
              <w:rPr>
                <w:rFonts w:ascii="Times New Roman" w:eastAsia="Calibri" w:hAnsi="Times New Roman" w:cs="Times New Roman"/>
                <w:u w:val="single"/>
              </w:rPr>
              <w:t>@mz.gov.pl</w:t>
            </w:r>
          </w:p>
        </w:tc>
        <w:tc>
          <w:tcPr>
            <w:tcW w:w="4455" w:type="dxa"/>
            <w:gridSpan w:val="11"/>
            <w:shd w:val="clear" w:color="auto" w:fill="FFFFFF"/>
          </w:tcPr>
          <w:p w14:paraId="2DE8DB6F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Data sporządzenia: </w:t>
            </w:r>
          </w:p>
          <w:p w14:paraId="59370C83" w14:textId="048FAE7B" w:rsidR="00FD25F0" w:rsidRPr="001E68F7" w:rsidRDefault="00A65083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  <w:r w:rsidR="00FD1D04">
              <w:rPr>
                <w:rFonts w:ascii="Times New Roman" w:eastAsia="Calibri" w:hAnsi="Times New Roman" w:cs="Times New Roman"/>
              </w:rPr>
              <w:t>9</w:t>
            </w:r>
            <w:r w:rsidR="00FD25F0" w:rsidRPr="001E68F7">
              <w:rPr>
                <w:rFonts w:ascii="Times New Roman" w:eastAsia="Calibri" w:hAnsi="Times New Roman" w:cs="Times New Roman"/>
              </w:rPr>
              <w:t>.</w:t>
            </w:r>
            <w:r w:rsidR="00FA42CF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365EAD" w:rsidRPr="001E68F7">
              <w:rPr>
                <w:rFonts w:ascii="Times New Roman" w:eastAsia="Calibri" w:hAnsi="Times New Roman" w:cs="Times New Roman"/>
              </w:rPr>
              <w:t>.</w:t>
            </w:r>
            <w:r w:rsidR="00FD25F0" w:rsidRPr="001E68F7">
              <w:rPr>
                <w:rFonts w:ascii="Times New Roman" w:eastAsia="Calibri" w:hAnsi="Times New Roman" w:cs="Times New Roman"/>
              </w:rPr>
              <w:t>202</w:t>
            </w:r>
            <w:r w:rsidR="00FA42CF">
              <w:rPr>
                <w:rFonts w:ascii="Times New Roman" w:eastAsia="Calibri" w:hAnsi="Times New Roman" w:cs="Times New Roman"/>
              </w:rPr>
              <w:t>3</w:t>
            </w:r>
            <w:r w:rsidR="00FD25F0" w:rsidRPr="001E68F7">
              <w:rPr>
                <w:rFonts w:ascii="Times New Roman" w:eastAsia="Calibri" w:hAnsi="Times New Roman" w:cs="Times New Roman"/>
              </w:rPr>
              <w:t xml:space="preserve"> r.</w:t>
            </w:r>
            <w:r w:rsidR="00FD25F0" w:rsidRPr="001E68F7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2FE7D99A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14:paraId="6C93C4E1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Źródło: </w:t>
            </w:r>
          </w:p>
          <w:p w14:paraId="7BF4E711" w14:textId="102A28F6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E68F7">
              <w:rPr>
                <w:rFonts w:ascii="Times New Roman" w:eastAsia="Times New Roman" w:hAnsi="Times New Roman" w:cs="Times New Roman"/>
              </w:rPr>
              <w:t>Art. 31d ustawy z dnia 27 sierpnia 2004 r.</w:t>
            </w:r>
            <w:r w:rsidR="002528F5" w:rsidRPr="001E68F7">
              <w:rPr>
                <w:rFonts w:ascii="Times New Roman" w:eastAsia="Times New Roman" w:hAnsi="Times New Roman" w:cs="Times New Roman"/>
              </w:rPr>
              <w:t xml:space="preserve"> </w:t>
            </w:r>
            <w:r w:rsidRPr="001E68F7">
              <w:rPr>
                <w:rFonts w:ascii="Times New Roman" w:eastAsia="Times New Roman" w:hAnsi="Times New Roman" w:cs="Times New Roman"/>
              </w:rPr>
              <w:t xml:space="preserve">o świadczeniach opieki zdrowotnej finansowanych ze środków publicznych </w:t>
            </w:r>
            <w:r w:rsidRPr="001E68F7">
              <w:rPr>
                <w:rFonts w:ascii="Times New Roman" w:eastAsia="Times New Roman" w:hAnsi="Times New Roman" w:cs="Times New Roman"/>
              </w:rPr>
              <w:br/>
              <w:t>(Dz. U. z 20</w:t>
            </w:r>
            <w:r w:rsidR="00663065" w:rsidRPr="001E68F7">
              <w:rPr>
                <w:rFonts w:ascii="Times New Roman" w:eastAsia="Times New Roman" w:hAnsi="Times New Roman" w:cs="Times New Roman"/>
              </w:rPr>
              <w:t>2</w:t>
            </w:r>
            <w:r w:rsidR="00455D57">
              <w:rPr>
                <w:rFonts w:ascii="Times New Roman" w:eastAsia="Times New Roman" w:hAnsi="Times New Roman" w:cs="Times New Roman"/>
              </w:rPr>
              <w:t>2</w:t>
            </w:r>
            <w:r w:rsidRPr="001E68F7">
              <w:rPr>
                <w:rFonts w:ascii="Times New Roman" w:eastAsia="Times New Roman" w:hAnsi="Times New Roman" w:cs="Times New Roman"/>
              </w:rPr>
              <w:t xml:space="preserve"> r. poz. </w:t>
            </w:r>
            <w:r w:rsidR="00455D57">
              <w:rPr>
                <w:rFonts w:ascii="Times New Roman" w:eastAsia="Times New Roman" w:hAnsi="Times New Roman" w:cs="Times New Roman"/>
              </w:rPr>
              <w:t>2561</w:t>
            </w:r>
            <w:r w:rsidRPr="001E68F7">
              <w:rPr>
                <w:rFonts w:ascii="Times New Roman" w:eastAsia="Times New Roman" w:hAnsi="Times New Roman" w:cs="Times New Roman"/>
              </w:rPr>
              <w:t xml:space="preserve">, z </w:t>
            </w:r>
            <w:proofErr w:type="spellStart"/>
            <w:r w:rsidRPr="001E68F7">
              <w:rPr>
                <w:rFonts w:ascii="Times New Roman" w:eastAsia="Times New Roman" w:hAnsi="Times New Roman" w:cs="Times New Roman"/>
              </w:rPr>
              <w:t>późn</w:t>
            </w:r>
            <w:proofErr w:type="spellEnd"/>
            <w:r w:rsidRPr="001E68F7">
              <w:rPr>
                <w:rFonts w:ascii="Times New Roman" w:eastAsia="Times New Roman" w:hAnsi="Times New Roman" w:cs="Times New Roman"/>
              </w:rPr>
              <w:t>. zm.)</w:t>
            </w:r>
          </w:p>
          <w:p w14:paraId="7D5176C6" w14:textId="77777777" w:rsidR="00FD25F0" w:rsidRPr="001E68F7" w:rsidRDefault="00FD25F0" w:rsidP="002F45B5">
            <w:pPr>
              <w:spacing w:after="0" w:line="240" w:lineRule="auto"/>
              <w:ind w:left="43" w:firstLine="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9469705" w14:textId="6FDB7AED" w:rsidR="00FD25F0" w:rsidRDefault="00FD25F0" w:rsidP="002F45B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Nr w </w:t>
            </w:r>
            <w:r w:rsidR="00204850">
              <w:rPr>
                <w:rFonts w:ascii="Times New Roman" w:eastAsia="Calibri" w:hAnsi="Times New Roman" w:cs="Times New Roman"/>
                <w:b/>
              </w:rPr>
              <w:t>W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ykazie prac </w:t>
            </w:r>
            <w:r w:rsidR="001D398A">
              <w:rPr>
                <w:rFonts w:ascii="Times New Roman" w:eastAsia="Calibri" w:hAnsi="Times New Roman" w:cs="Times New Roman"/>
                <w:b/>
              </w:rPr>
              <w:t xml:space="preserve">legislacyjnych 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Ministra Zdrowia: </w:t>
            </w:r>
          </w:p>
          <w:p w14:paraId="641C75DA" w14:textId="746BBB1D" w:rsidR="00796656" w:rsidRPr="001E68F7" w:rsidRDefault="001D3DBB" w:rsidP="00DA7785">
            <w:pPr>
              <w:spacing w:after="0" w:line="240" w:lineRule="auto"/>
              <w:ind w:left="43" w:firstLine="2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MZ</w:t>
            </w:r>
            <w:r w:rsidR="00DA7785">
              <w:rPr>
                <w:rFonts w:ascii="Times New Roman" w:eastAsia="Calibri" w:hAnsi="Times New Roman" w:cs="Times New Roman"/>
              </w:rPr>
              <w:t xml:space="preserve"> 1469</w:t>
            </w:r>
          </w:p>
        </w:tc>
      </w:tr>
      <w:tr w:rsidR="001E68F7" w:rsidRPr="001E68F7" w14:paraId="411BC620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</w:tcPr>
          <w:p w14:paraId="280ACB08" w14:textId="082681E6" w:rsidR="00FD25F0" w:rsidRPr="001E68F7" w:rsidRDefault="00845C40" w:rsidP="006B23E6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1E68F7" w:rsidRPr="001E68F7" w14:paraId="69F38309" w14:textId="77777777" w:rsidTr="00D16DD1">
        <w:trPr>
          <w:trHeight w:val="333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618C99C2" w14:textId="77777777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1" w:name="Wybór1"/>
            <w:bookmarkEnd w:id="1"/>
          </w:p>
        </w:tc>
      </w:tr>
      <w:tr w:rsidR="001E68F7" w:rsidRPr="001E68F7" w14:paraId="1C3BD251" w14:textId="77777777" w:rsidTr="00D16DD1">
        <w:trPr>
          <w:trHeight w:val="990"/>
        </w:trPr>
        <w:tc>
          <w:tcPr>
            <w:tcW w:w="11086" w:type="dxa"/>
            <w:gridSpan w:val="28"/>
            <w:shd w:val="clear" w:color="auto" w:fill="FFFFFF"/>
          </w:tcPr>
          <w:p w14:paraId="567028C3" w14:textId="44637DE0" w:rsidR="00C81137" w:rsidRPr="00C81137" w:rsidRDefault="000634B6" w:rsidP="00C81137">
            <w:pPr>
              <w:pStyle w:val="ARTartustawynprozporzdzeni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1FF">
              <w:rPr>
                <w:rFonts w:ascii="Times New Roman" w:hAnsi="Times New Roman" w:cs="Times New Roman"/>
                <w:sz w:val="22"/>
                <w:szCs w:val="22"/>
              </w:rPr>
              <w:t xml:space="preserve">Celem projektowanego rozporządzenia zmieniającego rozporządzenie Ministra Zdrowia z dnia 6 listopada 2013 r. w sprawie świadczeń gwarantowanych z zakresu ambulatoryjnej opieki specjalistycznej (Dz. U. z 2016 r. poz. 357, z </w:t>
            </w:r>
            <w:proofErr w:type="spellStart"/>
            <w:r w:rsidRPr="009201FF">
              <w:rPr>
                <w:rFonts w:ascii="Times New Roman" w:hAnsi="Times New Roman" w:cs="Times New Roman"/>
                <w:sz w:val="22"/>
                <w:szCs w:val="22"/>
              </w:rPr>
              <w:t>późn</w:t>
            </w:r>
            <w:proofErr w:type="spellEnd"/>
            <w:r w:rsidRPr="009201FF">
              <w:rPr>
                <w:rFonts w:ascii="Times New Roman" w:hAnsi="Times New Roman" w:cs="Times New Roman"/>
                <w:sz w:val="22"/>
                <w:szCs w:val="22"/>
              </w:rPr>
              <w:t xml:space="preserve">. zm.) jest </w:t>
            </w:r>
            <w:r w:rsidR="00C81137" w:rsidRPr="00C81137">
              <w:rPr>
                <w:rFonts w:ascii="Times New Roman" w:hAnsi="Times New Roman" w:cs="Times New Roman"/>
                <w:sz w:val="22"/>
                <w:szCs w:val="22"/>
              </w:rPr>
              <w:t>zwiększenie dostępności do świadcze</w:t>
            </w:r>
            <w:r w:rsidR="00DA7785">
              <w:rPr>
                <w:rFonts w:ascii="Times New Roman" w:hAnsi="Times New Roman" w:cs="Times New Roman"/>
                <w:sz w:val="22"/>
                <w:szCs w:val="22"/>
              </w:rPr>
              <w:t>ń gwarantowanych</w:t>
            </w:r>
            <w:r w:rsidR="002041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65083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2041EF">
              <w:rPr>
                <w:rFonts w:ascii="Times New Roman" w:hAnsi="Times New Roman" w:cs="Times New Roman"/>
                <w:sz w:val="22"/>
                <w:szCs w:val="22"/>
              </w:rPr>
              <w:t xml:space="preserve"> odniesieniu do </w:t>
            </w:r>
            <w:r w:rsidR="002041EF" w:rsidRPr="002041EF">
              <w:rPr>
                <w:rFonts w:ascii="Times New Roman" w:hAnsi="Times New Roman" w:cs="Times New Roman"/>
                <w:sz w:val="22"/>
                <w:szCs w:val="22"/>
              </w:rPr>
              <w:t>świadczeni</w:t>
            </w:r>
            <w:r w:rsidR="007B449D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2041EF" w:rsidRPr="002041EF">
              <w:rPr>
                <w:rFonts w:ascii="Times New Roman" w:hAnsi="Times New Roman" w:cs="Times New Roman"/>
                <w:sz w:val="22"/>
                <w:szCs w:val="22"/>
              </w:rPr>
              <w:t xml:space="preserve"> opieki zdrowotnej „Iniekcja </w:t>
            </w:r>
            <w:proofErr w:type="spellStart"/>
            <w:r w:rsidR="002041EF" w:rsidRPr="002041EF">
              <w:rPr>
                <w:rFonts w:ascii="Times New Roman" w:hAnsi="Times New Roman" w:cs="Times New Roman"/>
                <w:sz w:val="22"/>
                <w:szCs w:val="22"/>
              </w:rPr>
              <w:t>doszklistkowa</w:t>
            </w:r>
            <w:proofErr w:type="spellEnd"/>
            <w:r w:rsidR="002041EF" w:rsidRPr="002041EF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="00DA778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81137" w:rsidRPr="00C811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7785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C81137" w:rsidRPr="00C81137">
              <w:rPr>
                <w:rFonts w:ascii="Times New Roman" w:hAnsi="Times New Roman" w:cs="Times New Roman"/>
                <w:sz w:val="22"/>
                <w:szCs w:val="22"/>
              </w:rPr>
              <w:t>otychczas nie był</w:t>
            </w:r>
            <w:r w:rsidR="0071441B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C81137" w:rsidRPr="00C811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041EF">
              <w:rPr>
                <w:rFonts w:ascii="Times New Roman" w:hAnsi="Times New Roman" w:cs="Times New Roman"/>
                <w:sz w:val="22"/>
                <w:szCs w:val="22"/>
              </w:rPr>
              <w:t xml:space="preserve">ono </w:t>
            </w:r>
            <w:r w:rsidR="00C81137" w:rsidRPr="00C81137">
              <w:rPr>
                <w:rFonts w:ascii="Times New Roman" w:hAnsi="Times New Roman" w:cs="Times New Roman"/>
                <w:sz w:val="22"/>
                <w:szCs w:val="22"/>
              </w:rPr>
              <w:t>dostępne dla pacjentów w ramach ambulatoryjnej opieki specjalistycznej, a</w:t>
            </w:r>
            <w:r w:rsidR="00DA7785">
              <w:rPr>
                <w:rFonts w:ascii="Times New Roman" w:hAnsi="Times New Roman" w:cs="Times New Roman"/>
                <w:sz w:val="22"/>
                <w:szCs w:val="22"/>
              </w:rPr>
              <w:t xml:space="preserve"> zapewnienie dostępności do tego świadczenia </w:t>
            </w:r>
            <w:r w:rsidR="00C81137" w:rsidRPr="00C81137">
              <w:rPr>
                <w:rFonts w:ascii="Times New Roman" w:hAnsi="Times New Roman" w:cs="Times New Roman"/>
                <w:sz w:val="22"/>
                <w:szCs w:val="22"/>
              </w:rPr>
              <w:t xml:space="preserve"> ma znaczenie dla poprawy</w:t>
            </w:r>
            <w:r w:rsidR="0071441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81137" w:rsidRPr="00C81137">
              <w:rPr>
                <w:rFonts w:ascii="Times New Roman" w:hAnsi="Times New Roman" w:cs="Times New Roman"/>
                <w:sz w:val="22"/>
                <w:szCs w:val="22"/>
              </w:rPr>
              <w:t>zdrowia</w:t>
            </w:r>
            <w:r w:rsidR="00DA7785">
              <w:rPr>
                <w:rFonts w:ascii="Times New Roman" w:hAnsi="Times New Roman" w:cs="Times New Roman"/>
                <w:sz w:val="22"/>
                <w:szCs w:val="22"/>
              </w:rPr>
              <w:t xml:space="preserve"> pacjentów</w:t>
            </w:r>
            <w:r w:rsidR="00C81137" w:rsidRPr="00C811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2943ED8" w14:textId="6C41DB48" w:rsidR="002041EF" w:rsidRPr="00C81137" w:rsidRDefault="002041EF" w:rsidP="008D1CDE">
            <w:pPr>
              <w:pStyle w:val="ARTartustawynprozporzdzeni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81137">
              <w:rPr>
                <w:rFonts w:ascii="Times New Roman" w:hAnsi="Times New Roman" w:cs="Times New Roman"/>
                <w:sz w:val="22"/>
                <w:szCs w:val="22"/>
              </w:rPr>
              <w:t xml:space="preserve">Obecnie iniekcja </w:t>
            </w:r>
            <w:proofErr w:type="spellStart"/>
            <w:r w:rsidRPr="00C81137">
              <w:rPr>
                <w:rFonts w:ascii="Times New Roman" w:hAnsi="Times New Roman" w:cs="Times New Roman"/>
                <w:sz w:val="22"/>
                <w:szCs w:val="22"/>
              </w:rPr>
              <w:t>doszklistkowa</w:t>
            </w:r>
            <w:proofErr w:type="spellEnd"/>
            <w:r w:rsidRPr="00C81137">
              <w:rPr>
                <w:rFonts w:ascii="Times New Roman" w:hAnsi="Times New Roman" w:cs="Times New Roman"/>
                <w:sz w:val="22"/>
                <w:szCs w:val="22"/>
              </w:rPr>
              <w:t xml:space="preserve"> finansowana jest ze środków publicznych w ramach </w:t>
            </w:r>
            <w:r w:rsidR="00845A61">
              <w:rPr>
                <w:rFonts w:ascii="Times New Roman" w:hAnsi="Times New Roman" w:cs="Times New Roman"/>
                <w:sz w:val="22"/>
                <w:szCs w:val="22"/>
              </w:rPr>
              <w:t>programu lekowego B.70 „Leczenie pacjentów z chorobami siatkówki (ICD-10: H35.3, H36.0)”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81137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  <w:r w:rsidRPr="00D33926">
              <w:rPr>
                <w:rFonts w:ascii="Times New Roman" w:hAnsi="Times New Roman" w:cs="Times New Roman"/>
                <w:sz w:val="22"/>
                <w:szCs w:val="22"/>
              </w:rPr>
              <w:t xml:space="preserve"> w ramach lecznictwa szpitalnego.</w:t>
            </w:r>
          </w:p>
        </w:tc>
      </w:tr>
      <w:tr w:rsidR="001E68F7" w:rsidRPr="001E68F7" w14:paraId="279EBCB6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3E002BD7" w14:textId="15852E79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>Rekomendowane rozwiązanie, w tym planowane narzędzia interwencji i oczekiwany efekt</w:t>
            </w:r>
          </w:p>
        </w:tc>
      </w:tr>
      <w:tr w:rsidR="001E68F7" w:rsidRPr="001E68F7" w14:paraId="37C31463" w14:textId="77777777" w:rsidTr="00D16DD1">
        <w:trPr>
          <w:trHeight w:val="529"/>
        </w:trPr>
        <w:tc>
          <w:tcPr>
            <w:tcW w:w="11086" w:type="dxa"/>
            <w:gridSpan w:val="28"/>
            <w:shd w:val="clear" w:color="auto" w:fill="auto"/>
          </w:tcPr>
          <w:p w14:paraId="6C8E79C8" w14:textId="46B4106F" w:rsidR="00A851CD" w:rsidRPr="009201FF" w:rsidRDefault="00A851CD" w:rsidP="00C81137">
            <w:pPr>
              <w:pStyle w:val="ARTartustawynprozporzdzeni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201FF">
              <w:rPr>
                <w:rFonts w:ascii="Times New Roman" w:hAnsi="Times New Roman" w:cs="Times New Roman"/>
                <w:sz w:val="22"/>
                <w:szCs w:val="22"/>
              </w:rPr>
              <w:t xml:space="preserve">W rozporządzeniu Ministra Zdrowia </w:t>
            </w:r>
            <w:r w:rsidR="0062174A" w:rsidRPr="009201FF">
              <w:rPr>
                <w:rFonts w:ascii="Times New Roman" w:hAnsi="Times New Roman" w:cs="Times New Roman"/>
                <w:sz w:val="22"/>
                <w:szCs w:val="22"/>
              </w:rPr>
              <w:t xml:space="preserve">z dnia </w:t>
            </w:r>
            <w:r w:rsidR="0062174A" w:rsidRPr="009201FF">
              <w:rPr>
                <w:rFonts w:ascii="Times New Roman" w:eastAsia="Calibri" w:hAnsi="Times New Roman" w:cs="Times New Roman"/>
                <w:sz w:val="22"/>
                <w:szCs w:val="22"/>
              </w:rPr>
              <w:t>6 listopada 2013 r.</w:t>
            </w:r>
            <w:r w:rsidR="0062174A" w:rsidRPr="009201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01FF">
              <w:rPr>
                <w:rFonts w:ascii="Times New Roman" w:hAnsi="Times New Roman" w:cs="Times New Roman"/>
                <w:sz w:val="22"/>
                <w:szCs w:val="22"/>
              </w:rPr>
              <w:t xml:space="preserve">w sprawie świadczeń gwarantowanych z zakresu ambulatoryjnej opieki specjalistycznej </w:t>
            </w:r>
            <w:r w:rsidR="00C81137">
              <w:rPr>
                <w:rFonts w:ascii="Times New Roman" w:hAnsi="Times New Roman" w:cs="Times New Roman"/>
                <w:sz w:val="22"/>
                <w:szCs w:val="22"/>
              </w:rPr>
              <w:t xml:space="preserve">do załącznika nr 3 </w:t>
            </w:r>
            <w:r w:rsidRPr="009201FF">
              <w:rPr>
                <w:rFonts w:ascii="Times New Roman" w:hAnsi="Times New Roman" w:cs="Times New Roman"/>
                <w:sz w:val="22"/>
                <w:szCs w:val="22"/>
              </w:rPr>
              <w:t xml:space="preserve">dodaje się </w:t>
            </w:r>
            <w:r w:rsidR="00B53A03" w:rsidRPr="009201FF">
              <w:rPr>
                <w:rFonts w:ascii="Times New Roman" w:hAnsi="Times New Roman" w:cs="Times New Roman"/>
                <w:sz w:val="22"/>
                <w:szCs w:val="22"/>
              </w:rPr>
              <w:t xml:space="preserve">nowe świadczenie opieki zdrowotnej „Iniekcja </w:t>
            </w:r>
            <w:proofErr w:type="spellStart"/>
            <w:r w:rsidR="0062174A" w:rsidRPr="009201FF">
              <w:rPr>
                <w:rFonts w:ascii="Times New Roman" w:hAnsi="Times New Roman" w:cs="Times New Roman"/>
                <w:sz w:val="22"/>
                <w:szCs w:val="22"/>
              </w:rPr>
              <w:t>doszklistkowa</w:t>
            </w:r>
            <w:proofErr w:type="spellEnd"/>
            <w:r w:rsidR="00B53A03" w:rsidRPr="009201FF">
              <w:rPr>
                <w:rFonts w:ascii="Times New Roman" w:hAnsi="Times New Roman" w:cs="Times New Roman"/>
                <w:sz w:val="22"/>
                <w:szCs w:val="22"/>
              </w:rPr>
              <w:t>”</w:t>
            </w:r>
            <w:r w:rsidR="00C8113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5CD82B6C" w14:textId="77777777" w:rsidR="003F1E70" w:rsidRDefault="0071441B" w:rsidP="00C81137">
            <w:pPr>
              <w:pStyle w:val="ARTartustawynprozporzdzenia"/>
              <w:spacing w:before="0" w:after="120"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1441B">
              <w:rPr>
                <w:rFonts w:ascii="Times New Roman" w:hAnsi="Times New Roman" w:cs="Times New Roman"/>
                <w:sz w:val="22"/>
                <w:szCs w:val="22"/>
              </w:rPr>
              <w:t xml:space="preserve">Wprowadzenie świadczenia „Iniekcja </w:t>
            </w:r>
            <w:proofErr w:type="spellStart"/>
            <w:r w:rsidRPr="0071441B">
              <w:rPr>
                <w:rFonts w:ascii="Times New Roman" w:hAnsi="Times New Roman" w:cs="Times New Roman"/>
                <w:sz w:val="22"/>
                <w:szCs w:val="22"/>
              </w:rPr>
              <w:t>doszklistkowa</w:t>
            </w:r>
            <w:proofErr w:type="spellEnd"/>
            <w:r w:rsidRPr="0071441B">
              <w:rPr>
                <w:rFonts w:ascii="Times New Roman" w:hAnsi="Times New Roman" w:cs="Times New Roman"/>
                <w:sz w:val="22"/>
                <w:szCs w:val="22"/>
              </w:rPr>
              <w:t xml:space="preserve">” </w:t>
            </w:r>
            <w:r w:rsidR="002041EF">
              <w:rPr>
                <w:rFonts w:ascii="Times New Roman" w:hAnsi="Times New Roman" w:cs="Times New Roman"/>
                <w:sz w:val="22"/>
                <w:szCs w:val="22"/>
              </w:rPr>
              <w:t xml:space="preserve">do wykazu </w:t>
            </w:r>
            <w:r w:rsidR="002041EF" w:rsidRPr="002041EF">
              <w:rPr>
                <w:rFonts w:ascii="Times New Roman" w:hAnsi="Times New Roman" w:cs="Times New Roman"/>
                <w:sz w:val="22"/>
                <w:szCs w:val="22"/>
              </w:rPr>
              <w:t xml:space="preserve">świadczeń gwarantowanych z zakresu ambulatoryjnej opieki specjalistycznej </w:t>
            </w:r>
            <w:r w:rsidRPr="0071441B">
              <w:rPr>
                <w:rFonts w:ascii="Times New Roman" w:hAnsi="Times New Roman" w:cs="Times New Roman"/>
                <w:sz w:val="22"/>
                <w:szCs w:val="22"/>
              </w:rPr>
              <w:t xml:space="preserve">pozwoli na podawanie pacjentom </w:t>
            </w:r>
            <w:r w:rsidR="0068248E">
              <w:rPr>
                <w:rFonts w:ascii="Times New Roman" w:hAnsi="Times New Roman" w:cs="Times New Roman"/>
                <w:sz w:val="22"/>
                <w:szCs w:val="22"/>
              </w:rPr>
              <w:t xml:space="preserve">w trybie ambulatoryjnym </w:t>
            </w:r>
            <w:r w:rsidRPr="0071441B">
              <w:rPr>
                <w:rFonts w:ascii="Times New Roman" w:hAnsi="Times New Roman" w:cs="Times New Roman"/>
                <w:sz w:val="22"/>
                <w:szCs w:val="22"/>
              </w:rPr>
              <w:t xml:space="preserve">steroidów, antybiotyków, leków przeciwgrzybiczych, leków przeciwwirusowych oraz leków immunosupresyjnych. Dostępność iniekcji </w:t>
            </w:r>
            <w:proofErr w:type="spellStart"/>
            <w:r w:rsidRPr="0071441B">
              <w:rPr>
                <w:rFonts w:ascii="Times New Roman" w:hAnsi="Times New Roman" w:cs="Times New Roman"/>
                <w:sz w:val="22"/>
                <w:szCs w:val="22"/>
              </w:rPr>
              <w:t>doszklistkowej</w:t>
            </w:r>
            <w:proofErr w:type="spellEnd"/>
            <w:r w:rsidRPr="0071441B">
              <w:rPr>
                <w:rFonts w:ascii="Times New Roman" w:hAnsi="Times New Roman" w:cs="Times New Roman"/>
                <w:sz w:val="22"/>
                <w:szCs w:val="22"/>
              </w:rPr>
              <w:t xml:space="preserve"> w</w:t>
            </w:r>
            <w:r w:rsidR="00DA7785">
              <w:rPr>
                <w:rFonts w:ascii="Times New Roman" w:hAnsi="Times New Roman" w:cs="Times New Roman"/>
                <w:sz w:val="22"/>
                <w:szCs w:val="22"/>
              </w:rPr>
              <w:t xml:space="preserve"> ambulatoryjnej opiece specjalistycznej (</w:t>
            </w:r>
            <w:r w:rsidRPr="0071441B">
              <w:rPr>
                <w:rFonts w:ascii="Times New Roman" w:hAnsi="Times New Roman" w:cs="Times New Roman"/>
                <w:sz w:val="22"/>
                <w:szCs w:val="22"/>
              </w:rPr>
              <w:t>AOS</w:t>
            </w:r>
            <w:r w:rsidR="00DA778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71441B">
              <w:rPr>
                <w:rFonts w:ascii="Times New Roman" w:hAnsi="Times New Roman" w:cs="Times New Roman"/>
                <w:sz w:val="22"/>
                <w:szCs w:val="22"/>
              </w:rPr>
              <w:t xml:space="preserve"> stanie się zatem jednym z istotnych elementów terapii u pacjentów z rożnymi chorobami narządu wzroku oraz przyczyni się do poprawy jakości ich życia.</w:t>
            </w:r>
            <w:r w:rsidR="003F05BC" w:rsidRPr="00D339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7E00240" w14:textId="2DE2475B" w:rsidR="00D9216E" w:rsidRPr="00C81137" w:rsidRDefault="00395F63" w:rsidP="00C81137">
            <w:pPr>
              <w:pStyle w:val="ARTartustawynprozporzdzenia"/>
              <w:spacing w:before="0" w:after="120" w:line="240" w:lineRule="auto"/>
              <w:ind w:firstLine="0"/>
              <w:rPr>
                <w:rFonts w:ascii="Times New Roman" w:hAnsi="Times New Roman" w:cs="Times New Roman"/>
                <w:color w:val="A6A6A6" w:themeColor="background1" w:themeShade="A6"/>
                <w:sz w:val="22"/>
                <w:szCs w:val="22"/>
              </w:rPr>
            </w:pPr>
            <w:r w:rsidRPr="00395F63">
              <w:rPr>
                <w:rFonts w:ascii="Times New Roman" w:hAnsi="Times New Roman" w:cs="Times New Roman"/>
                <w:sz w:val="22"/>
                <w:szCs w:val="22"/>
              </w:rPr>
              <w:t>Wstrzyknięcie do ciała szklistego  preparatu leczniczego umożliwia  stosowanie wysoce ukierunkowanej terapii lekowej, maksymalizując dostarczanie leku terapeutycznego do tylnego bieguna oka, jednocześnie minimalizując toksyczność ogólnoustrojową. Korzyści z iniekcji do ciała szklistego zależą od leczonej patologii oka, ale zazwyczaj obejmują poprawę widzenia lub zapobieganie pogorszeniu widzenia. W przypadku infekcji korzyścią jest również bezpośrednie dostarczenie antybiotyku czy leku przeciwgrzybiczego do oka w pobliżu ogniska infekcji.</w:t>
            </w:r>
          </w:p>
        </w:tc>
      </w:tr>
      <w:tr w:rsidR="001E68F7" w:rsidRPr="001E68F7" w14:paraId="48B30810" w14:textId="77777777" w:rsidTr="00D16DD1">
        <w:trPr>
          <w:trHeight w:val="307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51F1EA36" w14:textId="2F5BAA45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1E68F7">
              <w:rPr>
                <w:rFonts w:ascii="Times New Roman" w:eastAsia="Calibri" w:hAnsi="Times New Roman" w:cs="Times New Roman"/>
                <w:b/>
              </w:rPr>
              <w:t>?</w:t>
            </w:r>
            <w:r w:rsidRPr="001E68F7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</w:tr>
      <w:tr w:rsidR="001E68F7" w:rsidRPr="001E68F7" w14:paraId="40488CA5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auto"/>
          </w:tcPr>
          <w:p w14:paraId="6B01D4AB" w14:textId="2B9991C2" w:rsidR="00C97CFE" w:rsidRPr="001E68F7" w:rsidRDefault="002133C3" w:rsidP="00632F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Rozwiązania przyjęte w innych krajach pozostają bez wpływu na projekt rozporządzenia. </w:t>
            </w:r>
          </w:p>
        </w:tc>
      </w:tr>
      <w:tr w:rsidR="001E68F7" w:rsidRPr="001E68F7" w14:paraId="0A340377" w14:textId="77777777" w:rsidTr="00D16DD1">
        <w:trPr>
          <w:trHeight w:val="359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3A487EC4" w14:textId="77777777" w:rsidR="00FD25F0" w:rsidRPr="001E68F7" w:rsidRDefault="00FD25F0" w:rsidP="006B23E6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Podmioty, na które oddziałuje projekt</w:t>
            </w:r>
          </w:p>
        </w:tc>
      </w:tr>
      <w:tr w:rsidR="001E68F7" w:rsidRPr="001E68F7" w14:paraId="52D691AB" w14:textId="77777777" w:rsidTr="002F211B">
        <w:trPr>
          <w:trHeight w:val="142"/>
        </w:trPr>
        <w:tc>
          <w:tcPr>
            <w:tcW w:w="2581" w:type="dxa"/>
            <w:gridSpan w:val="4"/>
            <w:shd w:val="clear" w:color="auto" w:fill="auto"/>
          </w:tcPr>
          <w:p w14:paraId="0875B30B" w14:textId="77777777" w:rsidR="00FD25F0" w:rsidRPr="002F211B" w:rsidRDefault="00FD25F0" w:rsidP="006B23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Grupa</w:t>
            </w:r>
          </w:p>
        </w:tc>
        <w:tc>
          <w:tcPr>
            <w:tcW w:w="3260" w:type="dxa"/>
            <w:gridSpan w:val="11"/>
            <w:shd w:val="clear" w:color="auto" w:fill="auto"/>
          </w:tcPr>
          <w:p w14:paraId="26625310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Wielkość</w:t>
            </w:r>
          </w:p>
        </w:tc>
        <w:tc>
          <w:tcPr>
            <w:tcW w:w="2127" w:type="dxa"/>
            <w:gridSpan w:val="7"/>
            <w:shd w:val="clear" w:color="auto" w:fill="auto"/>
          </w:tcPr>
          <w:p w14:paraId="25194AC8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Źródło danych</w:t>
            </w:r>
            <w:r w:rsidRPr="002F211B" w:rsidDel="00260F33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</w:p>
        </w:tc>
        <w:tc>
          <w:tcPr>
            <w:tcW w:w="3118" w:type="dxa"/>
            <w:gridSpan w:val="6"/>
            <w:shd w:val="clear" w:color="auto" w:fill="auto"/>
          </w:tcPr>
          <w:p w14:paraId="56569673" w14:textId="77777777" w:rsidR="00FD25F0" w:rsidRPr="002F211B" w:rsidRDefault="00FD2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>Oddziaływanie</w:t>
            </w:r>
          </w:p>
        </w:tc>
      </w:tr>
      <w:tr w:rsidR="00BD0D8F" w:rsidRPr="001E68F7" w14:paraId="3B6BDAB6" w14:textId="77777777" w:rsidTr="002F211B">
        <w:trPr>
          <w:trHeight w:val="833"/>
        </w:trPr>
        <w:tc>
          <w:tcPr>
            <w:tcW w:w="2581" w:type="dxa"/>
            <w:gridSpan w:val="4"/>
            <w:shd w:val="clear" w:color="auto" w:fill="auto"/>
            <w:vAlign w:val="center"/>
          </w:tcPr>
          <w:p w14:paraId="0C9F2970" w14:textId="5A9896FB" w:rsidR="00BD0D8F" w:rsidRPr="002F211B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t xml:space="preserve">Świadczeniobiorcy 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14:paraId="510558C5" w14:textId="367D6EA7" w:rsidR="00BD0D8F" w:rsidRPr="002F211B" w:rsidRDefault="00F621E8" w:rsidP="007972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 w:rsidRPr="00F621E8">
              <w:rPr>
                <w:rFonts w:ascii="Times New Roman" w:eastAsia="Times New Roman" w:hAnsi="Times New Roman" w:cs="Times New Roman"/>
                <w:lang w:eastAsia="pl-PL"/>
              </w:rPr>
              <w:t>Ok. 27 000</w:t>
            </w:r>
            <w:r w:rsidR="00EE0DB2" w:rsidRPr="00F621E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14:paraId="552B686A" w14:textId="30D66524" w:rsidR="00BD0D8F" w:rsidRPr="00455D57" w:rsidRDefault="007972D3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  <w:spacing w:val="-2"/>
              </w:rPr>
            </w:pPr>
            <w:r w:rsidRPr="00F621E8">
              <w:rPr>
                <w:rFonts w:ascii="Times New Roman" w:hAnsi="Times New Roman" w:cs="Times New Roman"/>
              </w:rPr>
              <w:t>Agencja Oceny Technologii Medycznych i Taryfikacji (</w:t>
            </w:r>
            <w:proofErr w:type="spellStart"/>
            <w:r w:rsidRPr="00F621E8">
              <w:rPr>
                <w:rFonts w:ascii="Times New Roman" w:hAnsi="Times New Roman" w:cs="Times New Roman"/>
              </w:rPr>
              <w:t>AOTMiT</w:t>
            </w:r>
            <w:proofErr w:type="spellEnd"/>
            <w:r w:rsidRPr="00F621E8">
              <w:rPr>
                <w:rFonts w:ascii="Times New Roman" w:hAnsi="Times New Roman" w:cs="Times New Roman"/>
              </w:rPr>
              <w:t xml:space="preserve">) </w:t>
            </w:r>
            <w:r w:rsidRPr="00F621E8">
              <w:rPr>
                <w:rFonts w:ascii="Times New Roman" w:eastAsia="Calibri" w:hAnsi="Times New Roman" w:cs="Times New Roman"/>
                <w:spacing w:val="-2"/>
              </w:rPr>
              <w:t>na podstawie danych z Narodowego Funduszu Zdrowia (NFZ)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7D518518" w14:textId="4028467F" w:rsidR="00AC3491" w:rsidRPr="002F211B" w:rsidRDefault="00EC7027" w:rsidP="00BD0D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</w:rPr>
              <w:t>Zwiększenie dostępności do nowej technologii medycznej w ramach AOS, p</w:t>
            </w:r>
            <w:r w:rsidR="00AC3491" w:rsidRPr="00D33926">
              <w:rPr>
                <w:rFonts w:ascii="Times New Roman" w:hAnsi="Times New Roman" w:cs="Times New Roman"/>
              </w:rPr>
              <w:t>opraw</w:t>
            </w:r>
            <w:r w:rsidR="00EE40FE">
              <w:rPr>
                <w:rFonts w:ascii="Times New Roman" w:hAnsi="Times New Roman" w:cs="Times New Roman"/>
              </w:rPr>
              <w:t>a</w:t>
            </w:r>
            <w:r w:rsidR="00AC3491" w:rsidRPr="00D33926">
              <w:rPr>
                <w:rFonts w:ascii="Times New Roman" w:hAnsi="Times New Roman" w:cs="Times New Roman"/>
              </w:rPr>
              <w:t xml:space="preserve"> jakoś</w:t>
            </w:r>
            <w:r w:rsidR="00EE40FE">
              <w:rPr>
                <w:rFonts w:ascii="Times New Roman" w:hAnsi="Times New Roman" w:cs="Times New Roman"/>
              </w:rPr>
              <w:t>ci</w:t>
            </w:r>
            <w:r w:rsidR="00AC3491" w:rsidRPr="00D33926">
              <w:rPr>
                <w:rFonts w:ascii="Times New Roman" w:hAnsi="Times New Roman" w:cs="Times New Roman"/>
              </w:rPr>
              <w:t xml:space="preserve"> życia pacjent</w:t>
            </w:r>
            <w:r w:rsidR="00AC3491">
              <w:rPr>
                <w:rFonts w:ascii="Times New Roman" w:hAnsi="Times New Roman" w:cs="Times New Roman"/>
              </w:rPr>
              <w:t xml:space="preserve">ów z </w:t>
            </w:r>
            <w:r w:rsidR="00AC3491" w:rsidRPr="009201FF">
              <w:rPr>
                <w:rFonts w:ascii="Times New Roman" w:hAnsi="Times New Roman" w:cs="Times New Roman"/>
              </w:rPr>
              <w:t>chorobami narządu wzroku</w:t>
            </w:r>
            <w:r w:rsidR="001D6E1E">
              <w:rPr>
                <w:rFonts w:ascii="Times New Roman" w:hAnsi="Times New Roman" w:cs="Times New Roman"/>
              </w:rPr>
              <w:t>.</w:t>
            </w:r>
          </w:p>
        </w:tc>
      </w:tr>
      <w:tr w:rsidR="00BD0D8F" w:rsidRPr="001E68F7" w14:paraId="3F313EA5" w14:textId="77777777" w:rsidTr="002F211B">
        <w:trPr>
          <w:trHeight w:val="833"/>
        </w:trPr>
        <w:tc>
          <w:tcPr>
            <w:tcW w:w="2581" w:type="dxa"/>
            <w:gridSpan w:val="4"/>
            <w:shd w:val="clear" w:color="auto" w:fill="auto"/>
            <w:vAlign w:val="center"/>
          </w:tcPr>
          <w:p w14:paraId="608F363E" w14:textId="2EDD5EBB" w:rsidR="00BD0D8F" w:rsidRPr="002F211B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D6E1E">
              <w:rPr>
                <w:rFonts w:ascii="Times New Roman" w:eastAsia="Calibri" w:hAnsi="Times New Roman" w:cs="Times New Roman"/>
                <w:spacing w:val="-2"/>
              </w:rPr>
              <w:t xml:space="preserve">Świadczeniodawcy 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14:paraId="7120DFBB" w14:textId="5F4CC95A" w:rsidR="00BD0D8F" w:rsidRPr="002F211B" w:rsidRDefault="00EE0DB2" w:rsidP="00BD0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 w:rsidRPr="001D6E1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8248E">
              <w:rPr>
                <w:rFonts w:ascii="Times New Roman" w:eastAsia="Times New Roman" w:hAnsi="Times New Roman" w:cs="Times New Roman"/>
                <w:lang w:eastAsia="pl-PL"/>
              </w:rPr>
              <w:t>1816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14:paraId="153408C4" w14:textId="6BE107BA" w:rsidR="00BD0D8F" w:rsidRPr="00455D57" w:rsidRDefault="00054564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  <w:spacing w:val="-2"/>
              </w:rPr>
            </w:pPr>
            <w:r w:rsidRPr="00054564">
              <w:rPr>
                <w:rFonts w:ascii="Times New Roman" w:hAnsi="Times New Roman" w:cs="Times New Roman"/>
              </w:rPr>
              <w:t>NFZ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0840F630" w14:textId="76588CFC" w:rsidR="00BD0D8F" w:rsidRPr="002F211B" w:rsidRDefault="007972D3" w:rsidP="00384B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6A6A6" w:themeColor="background1" w:themeShade="A6"/>
                <w:spacing w:val="-2"/>
              </w:rPr>
            </w:pPr>
            <w:r w:rsidRPr="002F211B">
              <w:rPr>
                <w:rFonts w:ascii="Times New Roman" w:hAnsi="Times New Roman" w:cs="Times New Roman"/>
              </w:rPr>
              <w:t>Optymalizacja procesów diagnostycznych i leczniczych.</w:t>
            </w:r>
          </w:p>
        </w:tc>
      </w:tr>
      <w:tr w:rsidR="00BD0D8F" w:rsidRPr="001E68F7" w14:paraId="215DC67C" w14:textId="77777777" w:rsidTr="00BD0D8F">
        <w:trPr>
          <w:trHeight w:val="1561"/>
        </w:trPr>
        <w:tc>
          <w:tcPr>
            <w:tcW w:w="2581" w:type="dxa"/>
            <w:gridSpan w:val="4"/>
            <w:shd w:val="clear" w:color="auto" w:fill="auto"/>
            <w:vAlign w:val="center"/>
          </w:tcPr>
          <w:p w14:paraId="33B24EA9" w14:textId="27F6A083" w:rsidR="00BD0D8F" w:rsidRPr="002F211B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2F211B">
              <w:rPr>
                <w:rFonts w:ascii="Times New Roman" w:eastAsia="Calibri" w:hAnsi="Times New Roman" w:cs="Times New Roman"/>
                <w:spacing w:val="-2"/>
              </w:rPr>
              <w:lastRenderedPageBreak/>
              <w:t>NFZ</w:t>
            </w:r>
          </w:p>
        </w:tc>
        <w:tc>
          <w:tcPr>
            <w:tcW w:w="3260" w:type="dxa"/>
            <w:gridSpan w:val="11"/>
            <w:shd w:val="clear" w:color="auto" w:fill="auto"/>
            <w:vAlign w:val="center"/>
          </w:tcPr>
          <w:p w14:paraId="5A807B5D" w14:textId="3B7899DB" w:rsidR="00BD0D8F" w:rsidRPr="002F211B" w:rsidRDefault="00BD0D8F" w:rsidP="00BD0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 w:rsidRPr="002F211B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7" w:type="dxa"/>
            <w:gridSpan w:val="7"/>
            <w:shd w:val="clear" w:color="auto" w:fill="auto"/>
            <w:vAlign w:val="center"/>
          </w:tcPr>
          <w:p w14:paraId="0E09940D" w14:textId="12DFC2F0" w:rsidR="00BD0D8F" w:rsidRPr="002F211B" w:rsidRDefault="0030181A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U</w:t>
            </w:r>
            <w:r w:rsidR="00BD0D8F" w:rsidRPr="002F211B">
              <w:rPr>
                <w:rFonts w:ascii="Times New Roman" w:eastAsia="Calibri" w:hAnsi="Times New Roman" w:cs="Times New Roman"/>
                <w:spacing w:val="-2"/>
              </w:rPr>
              <w:t xml:space="preserve">stawa </w:t>
            </w:r>
            <w:r w:rsidR="00BD0D8F">
              <w:rPr>
                <w:rFonts w:ascii="Times New Roman" w:eastAsia="Calibri" w:hAnsi="Times New Roman" w:cs="Times New Roman"/>
                <w:spacing w:val="-2"/>
              </w:rPr>
              <w:t>z dnia 27 sierpnia 2004 r. o </w:t>
            </w:r>
            <w:r w:rsidR="00BD0D8F" w:rsidRPr="002F211B">
              <w:rPr>
                <w:rFonts w:ascii="Times New Roman" w:eastAsia="Calibri" w:hAnsi="Times New Roman" w:cs="Times New Roman"/>
                <w:spacing w:val="-2"/>
              </w:rPr>
              <w:t>świadczeniach opieki zdrowotnej finansowanych ze środków publicznych</w:t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20817477" w14:textId="23921C8A" w:rsidR="00BD0D8F" w:rsidRPr="002F211B" w:rsidRDefault="00BD0D8F" w:rsidP="00BD0D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lang w:eastAsia="pl-PL"/>
              </w:rPr>
            </w:pPr>
            <w:r w:rsidRPr="002F211B">
              <w:rPr>
                <w:rFonts w:ascii="Times New Roman" w:eastAsia="Times New Roman" w:hAnsi="Times New Roman" w:cs="Times New Roman"/>
                <w:lang w:eastAsia="pl-PL"/>
              </w:rPr>
              <w:t>Alokacja zasobów finansowych.</w:t>
            </w:r>
          </w:p>
        </w:tc>
      </w:tr>
      <w:tr w:rsidR="00BD0D8F" w:rsidRPr="001E68F7" w14:paraId="438C1260" w14:textId="77777777" w:rsidTr="00D16DD1">
        <w:trPr>
          <w:trHeight w:val="302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259440F1" w14:textId="77777777" w:rsidR="00BD0D8F" w:rsidRPr="001E68F7" w:rsidRDefault="00BD0D8F" w:rsidP="00BD0D8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>Informacje na temat zakresu, czasu trwania i podsumowanie wyników konsultacji</w:t>
            </w:r>
          </w:p>
        </w:tc>
      </w:tr>
      <w:tr w:rsidR="00BD0D8F" w:rsidRPr="001E68F7" w14:paraId="56CEE4E7" w14:textId="77777777" w:rsidTr="00D16DD1">
        <w:trPr>
          <w:trHeight w:val="562"/>
        </w:trPr>
        <w:tc>
          <w:tcPr>
            <w:tcW w:w="11086" w:type="dxa"/>
            <w:gridSpan w:val="28"/>
            <w:shd w:val="clear" w:color="auto" w:fill="FFFFFF"/>
          </w:tcPr>
          <w:p w14:paraId="601D4131" w14:textId="77777777" w:rsidR="00C00A10" w:rsidRPr="001E68F7" w:rsidRDefault="00C00A10" w:rsidP="00C00A1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E68F7">
              <w:rPr>
                <w:rFonts w:ascii="Times New Roman" w:hAnsi="Times New Roman"/>
                <w:spacing w:val="-2"/>
              </w:rPr>
              <w:t xml:space="preserve">Projekt rozporządzenia nie był przedmiotem </w:t>
            </w:r>
            <w:proofErr w:type="spellStart"/>
            <w:r w:rsidRPr="001E68F7">
              <w:rPr>
                <w:rFonts w:ascii="Times New Roman" w:hAnsi="Times New Roman"/>
                <w:spacing w:val="-2"/>
              </w:rPr>
              <w:t>pre</w:t>
            </w:r>
            <w:proofErr w:type="spellEnd"/>
            <w:r w:rsidRPr="001E68F7">
              <w:rPr>
                <w:rFonts w:ascii="Times New Roman" w:hAnsi="Times New Roman"/>
                <w:spacing w:val="-2"/>
              </w:rPr>
              <w:t xml:space="preserve">-konsultacji. </w:t>
            </w:r>
          </w:p>
          <w:p w14:paraId="7FD2F9F4" w14:textId="1EF1021B" w:rsidR="00C00A10" w:rsidRPr="001E68F7" w:rsidRDefault="002E023B" w:rsidP="00C00A1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1E68F7">
              <w:rPr>
                <w:rFonts w:ascii="Times New Roman" w:hAnsi="Times New Roman"/>
                <w:spacing w:val="-2"/>
              </w:rPr>
              <w:t xml:space="preserve">Konsultacje publiczne </w:t>
            </w:r>
            <w:r>
              <w:rPr>
                <w:rFonts w:ascii="Times New Roman" w:hAnsi="Times New Roman"/>
                <w:spacing w:val="-2"/>
              </w:rPr>
              <w:t xml:space="preserve">i opiniowanie </w:t>
            </w:r>
            <w:r w:rsidRPr="001E68F7">
              <w:rPr>
                <w:rFonts w:ascii="Times New Roman" w:hAnsi="Times New Roman"/>
                <w:spacing w:val="-2"/>
              </w:rPr>
              <w:t>zosta</w:t>
            </w:r>
            <w:r>
              <w:rPr>
                <w:rFonts w:ascii="Times New Roman" w:hAnsi="Times New Roman"/>
                <w:spacing w:val="-2"/>
              </w:rPr>
              <w:t>ną</w:t>
            </w:r>
            <w:r w:rsidRPr="001E68F7">
              <w:rPr>
                <w:rFonts w:ascii="Times New Roman" w:hAnsi="Times New Roman"/>
                <w:spacing w:val="-2"/>
              </w:rPr>
              <w:t xml:space="preserve"> przeprowadzone</w:t>
            </w:r>
            <w:r>
              <w:rPr>
                <w:rFonts w:ascii="Times New Roman" w:hAnsi="Times New Roman"/>
                <w:spacing w:val="-2"/>
              </w:rPr>
              <w:t xml:space="preserve"> w wyznaczonym</w:t>
            </w:r>
            <w:r w:rsidRPr="001E68F7"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30-</w:t>
            </w:r>
            <w:r w:rsidRPr="001E68F7">
              <w:rPr>
                <w:rFonts w:ascii="Times New Roman" w:hAnsi="Times New Roman"/>
                <w:spacing w:val="-2"/>
              </w:rPr>
              <w:t>dni</w:t>
            </w:r>
            <w:r>
              <w:rPr>
                <w:rFonts w:ascii="Times New Roman" w:hAnsi="Times New Roman"/>
                <w:spacing w:val="-2"/>
              </w:rPr>
              <w:t>owym terminie do zgłaszania uwag</w:t>
            </w:r>
            <w:r w:rsidR="00DA7785">
              <w:rPr>
                <w:rFonts w:ascii="Times New Roman" w:hAnsi="Times New Roman"/>
                <w:spacing w:val="-2"/>
              </w:rPr>
              <w:t>.</w:t>
            </w:r>
          </w:p>
          <w:p w14:paraId="5BCC028B" w14:textId="77777777" w:rsidR="00C00A10" w:rsidRPr="001E68F7" w:rsidRDefault="00C00A10" w:rsidP="00C00A10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E68F7">
              <w:rPr>
                <w:rFonts w:ascii="Times New Roman" w:hAnsi="Times New Roman"/>
                <w:shd w:val="clear" w:color="auto" w:fill="FFFFFF"/>
              </w:rPr>
              <w:t>W ramach konsultacji publicznych i opiniowania projekt zostanie przesłany do zaopiniowania przez następujące podmioty:</w:t>
            </w:r>
          </w:p>
          <w:p w14:paraId="7CC74072" w14:textId="7A22B5D0" w:rsidR="00CF4F83" w:rsidRPr="00CF4F83" w:rsidRDefault="00CF4F83" w:rsidP="00CF4F8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F4F83">
              <w:rPr>
                <w:rFonts w:ascii="Times New Roman" w:hAnsi="Times New Roman"/>
                <w:spacing w:val="-2"/>
              </w:rPr>
              <w:t>Konsultant Krajowy w dziedzinie okulistyki</w:t>
            </w:r>
            <w:r>
              <w:rPr>
                <w:rFonts w:ascii="Times New Roman" w:hAnsi="Times New Roman"/>
                <w:spacing w:val="-2"/>
              </w:rPr>
              <w:t>;</w:t>
            </w:r>
            <w:r w:rsidRPr="00CF4F83">
              <w:rPr>
                <w:rFonts w:ascii="Times New Roman" w:hAnsi="Times New Roman"/>
                <w:spacing w:val="-2"/>
              </w:rPr>
              <w:t xml:space="preserve"> </w:t>
            </w:r>
          </w:p>
          <w:p w14:paraId="4D349272" w14:textId="173F9B20" w:rsidR="00CF4F83" w:rsidRPr="00CF4F83" w:rsidRDefault="00E02A2A" w:rsidP="00CF4F8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F4F83">
              <w:rPr>
                <w:rFonts w:ascii="Times New Roman" w:hAnsi="Times New Roman"/>
                <w:spacing w:val="-2"/>
              </w:rPr>
              <w:t>Konsultant Krajowy w dziedzinie pediatrii</w:t>
            </w:r>
            <w:r w:rsidR="00CF4F83">
              <w:rPr>
                <w:rFonts w:ascii="Times New Roman" w:hAnsi="Times New Roman"/>
                <w:spacing w:val="-2"/>
              </w:rPr>
              <w:t>;</w:t>
            </w:r>
            <w:r w:rsidRPr="00CF4F83">
              <w:rPr>
                <w:rFonts w:ascii="Times New Roman" w:hAnsi="Times New Roman"/>
                <w:spacing w:val="-2"/>
              </w:rPr>
              <w:t xml:space="preserve"> </w:t>
            </w:r>
          </w:p>
          <w:p w14:paraId="3C8A86E8" w14:textId="64FEA91B" w:rsidR="00C00A10" w:rsidRPr="00CF4F83" w:rsidRDefault="003F75D1" w:rsidP="00CF4F8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CF4F83">
              <w:rPr>
                <w:rFonts w:ascii="Times New Roman" w:hAnsi="Times New Roman"/>
                <w:spacing w:val="-2"/>
              </w:rPr>
              <w:t>Konsultant Krajowy w dziedzinie pielęgniarstwa chirurgicznego i operacyjnego</w:t>
            </w:r>
            <w:r w:rsidR="00CF4F83">
              <w:rPr>
                <w:rFonts w:ascii="Times New Roman" w:hAnsi="Times New Roman"/>
                <w:spacing w:val="-2"/>
              </w:rPr>
              <w:t>;</w:t>
            </w:r>
          </w:p>
          <w:p w14:paraId="786A15F0" w14:textId="77777777" w:rsid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379DB">
              <w:rPr>
                <w:rFonts w:ascii="Times New Roman" w:hAnsi="Times New Roman"/>
                <w:shd w:val="clear" w:color="auto" w:fill="FFFFFF"/>
              </w:rPr>
              <w:t>Naczelna Izba Lekarska</w:t>
            </w:r>
            <w:r w:rsidR="00CF4F83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24425684" w14:textId="77777777" w:rsidR="00FD1D04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379DB">
              <w:rPr>
                <w:rFonts w:ascii="Times New Roman" w:hAnsi="Times New Roman"/>
                <w:shd w:val="clear" w:color="auto" w:fill="FFFFFF"/>
              </w:rPr>
              <w:t>Naczelna Izba Aptekarska</w:t>
            </w:r>
            <w:r w:rsidR="00FD1D04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455637D5" w14:textId="4F30F560" w:rsid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379DB">
              <w:rPr>
                <w:rFonts w:ascii="Times New Roman" w:hAnsi="Times New Roman"/>
                <w:shd w:val="clear" w:color="auto" w:fill="FFFFFF"/>
              </w:rPr>
              <w:t>Krajowa Izba Diagnostów Laboratoryjnych</w:t>
            </w:r>
            <w:r w:rsidR="00CF4F83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41CF8C6A" w14:textId="77777777" w:rsid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379DB">
              <w:rPr>
                <w:rFonts w:ascii="Times New Roman" w:hAnsi="Times New Roman"/>
                <w:shd w:val="clear" w:color="auto" w:fill="FFFFFF"/>
              </w:rPr>
              <w:t>Naczelna Izba Pielęgniarek i Położnych</w:t>
            </w:r>
            <w:r w:rsidR="00CF4F83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29664827" w14:textId="7F8F918B" w:rsidR="00C00A10" w:rsidRPr="006379DB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6379DB">
              <w:rPr>
                <w:rFonts w:ascii="Times New Roman" w:hAnsi="Times New Roman"/>
                <w:shd w:val="clear" w:color="auto" w:fill="FFFFFF"/>
              </w:rPr>
              <w:t>Krajowa Izba Fizjoterapeutów;</w:t>
            </w:r>
          </w:p>
          <w:p w14:paraId="09DAFEA1" w14:textId="77777777" w:rsidR="00CF4F83" w:rsidRP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Ogólnopolskie Porozumienie Związków Zawodowych</w:t>
            </w:r>
            <w:r w:rsidR="00CF4F83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1F9E89C1" w14:textId="77777777" w:rsidR="00CF4F83" w:rsidRP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Ogólnopolski Związek Zawodowy Lekarzy</w:t>
            </w:r>
            <w:r w:rsidR="00CF4F83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72B19E61" w14:textId="77777777" w:rsidR="00CF4F83" w:rsidRP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Ogólnopolski Związek Zawodowy Pielęgniarek i Położnych</w:t>
            </w:r>
            <w:r w:rsidR="00CF4F83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2982C831" w14:textId="77777777" w:rsidR="00CF4F83" w:rsidRP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Forum Związków Zawodowych</w:t>
            </w:r>
            <w:r w:rsidR="00CF4F83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66C096E3" w14:textId="77777777" w:rsidR="00CF4F83" w:rsidRP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Związek Przedsiębiorców i Pracodawców</w:t>
            </w:r>
            <w:r w:rsidR="00CF4F83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199BFD75" w14:textId="77777777" w:rsidR="00FD1D04" w:rsidRPr="00FD1D04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Związek Rzemiosła Polskiego</w:t>
            </w:r>
            <w:r w:rsidR="00FD1D04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2A685B22" w14:textId="2D93C93D" w:rsidR="00CF4F83" w:rsidRP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Krajowy Sekretariat Ochrony Zdrowia NSZZ „Solidarność 80”</w:t>
            </w:r>
            <w:r w:rsidR="00CF4F83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471502C3" w14:textId="77777777" w:rsidR="00CF4F83" w:rsidRP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Sekretariat Ochrony Zdrowia NSZZ Solidarność</w:t>
            </w:r>
            <w:r w:rsidR="00CF4F83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4BBC62C6" w14:textId="77777777" w:rsidR="00CF4F83" w:rsidRP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>Federacja Przedsiębiorców Polskich</w:t>
            </w:r>
            <w:r w:rsidR="00CF4F83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0A65FDD3" w14:textId="77777777" w:rsid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 w:cs="Times New Roman"/>
                <w:shd w:val="clear" w:color="auto" w:fill="FFFFFF"/>
              </w:rPr>
              <w:t>Związek Pracodawców</w:t>
            </w:r>
            <w:r w:rsidRPr="00755CE4">
              <w:rPr>
                <w:rFonts w:ascii="Times New Roman" w:hAnsi="Times New Roman"/>
                <w:shd w:val="clear" w:color="auto" w:fill="FFFFFF"/>
              </w:rPr>
              <w:t xml:space="preserve"> Business Centre Club</w:t>
            </w:r>
            <w:r w:rsidR="00CF4F83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48C09794" w14:textId="77777777" w:rsid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 w:cs="Times New Roman"/>
                <w:shd w:val="clear" w:color="auto" w:fill="FFFFFF"/>
              </w:rPr>
              <w:t>Konfederacja Lewiatan</w:t>
            </w:r>
            <w:r w:rsidR="00CF4F83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72E87765" w14:textId="77777777" w:rsidR="00CF4F83" w:rsidRP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 w:cs="Times New Roman"/>
                <w:shd w:val="clear" w:color="auto" w:fill="FFFFFF"/>
              </w:rPr>
              <w:t>Pracodawcy RP</w:t>
            </w:r>
            <w:r w:rsidR="00CF4F83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53EAB9C9" w14:textId="5B39441E" w:rsidR="00C00A10" w:rsidRPr="00755CE4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 w:cs="Times New Roman"/>
                <w:spacing w:val="-2"/>
              </w:rPr>
              <w:t>Stowarzyszenie Menedżerów Opieki Zdrowotnej</w:t>
            </w:r>
            <w:r w:rsidRPr="00755CE4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26C697F4" w14:textId="77777777" w:rsid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 w:cs="Times New Roman"/>
                <w:shd w:val="clear" w:color="auto" w:fill="FFFFFF"/>
              </w:rPr>
              <w:t xml:space="preserve">Stowarzyszenie </w:t>
            </w:r>
            <w:proofErr w:type="spellStart"/>
            <w:r w:rsidRPr="00755CE4">
              <w:rPr>
                <w:rFonts w:ascii="Times New Roman" w:hAnsi="Times New Roman" w:cs="Times New Roman"/>
                <w:shd w:val="clear" w:color="auto" w:fill="FFFFFF"/>
              </w:rPr>
              <w:t>Primum</w:t>
            </w:r>
            <w:proofErr w:type="spellEnd"/>
            <w:r w:rsidRPr="00755CE4">
              <w:rPr>
                <w:rFonts w:ascii="Times New Roman" w:hAnsi="Times New Roman" w:cs="Times New Roman"/>
                <w:shd w:val="clear" w:color="auto" w:fill="FFFFFF"/>
              </w:rPr>
              <w:t xml:space="preserve"> Non </w:t>
            </w:r>
            <w:proofErr w:type="spellStart"/>
            <w:r w:rsidRPr="00755CE4">
              <w:rPr>
                <w:rFonts w:ascii="Times New Roman" w:hAnsi="Times New Roman" w:cs="Times New Roman"/>
                <w:shd w:val="clear" w:color="auto" w:fill="FFFFFF"/>
              </w:rPr>
              <w:t>Nocere</w:t>
            </w:r>
            <w:proofErr w:type="spellEnd"/>
            <w:r w:rsidR="00CF4F83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7B794350" w14:textId="77777777" w:rsid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 w:cs="Times New Roman"/>
                <w:shd w:val="clear" w:color="auto" w:fill="FFFFFF"/>
              </w:rPr>
              <w:t>Federacja Pacjentów Polskich</w:t>
            </w:r>
            <w:r w:rsidR="00CF4F83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20F194F3" w14:textId="77777777" w:rsid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 w:cs="Times New Roman"/>
                <w:shd w:val="clear" w:color="auto" w:fill="FFFFFF"/>
              </w:rPr>
              <w:t>Instytut Praw Pacjenta i Edukacji Zdrowotnej</w:t>
            </w:r>
            <w:r w:rsidR="00CF4F83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14:paraId="6EE64802" w14:textId="6EEC00FF" w:rsidR="00C00A10" w:rsidRPr="00755CE4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55CE4">
              <w:rPr>
                <w:rFonts w:ascii="Times New Roman" w:hAnsi="Times New Roman" w:cs="Times New Roman"/>
                <w:shd w:val="clear" w:color="auto" w:fill="FFFFFF"/>
              </w:rPr>
              <w:t>Obywatelskie Stowarzyszenie – Dla Dobra Pacjenta;</w:t>
            </w:r>
          </w:p>
          <w:p w14:paraId="13655576" w14:textId="02E40B72" w:rsidR="00C00A10" w:rsidRPr="00755CE4" w:rsidRDefault="001B2134" w:rsidP="00C00A10">
            <w:pPr>
              <w:pStyle w:val="Teksttreci41"/>
              <w:numPr>
                <w:ilvl w:val="0"/>
                <w:numId w:val="12"/>
              </w:numPr>
              <w:tabs>
                <w:tab w:val="left" w:pos="20"/>
              </w:tabs>
              <w:spacing w:line="240" w:lineRule="auto"/>
              <w:ind w:right="20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755CE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Polskie Towarzystwo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Okulistyczne</w:t>
            </w:r>
            <w:r w:rsidR="00C00A10" w:rsidRPr="00755CE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;</w:t>
            </w:r>
            <w:r w:rsidR="001604E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 </w:t>
            </w:r>
          </w:p>
          <w:p w14:paraId="5DC413E7" w14:textId="77777777" w:rsid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Narodowy Instytut Onkologii im. Marii Skłodowskiej-Curie – Państwowy Instytut Badawczy</w:t>
            </w:r>
            <w:r w:rsidR="00CF4F83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123D8937" w14:textId="77777777" w:rsid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Narodowy Instytut Zdrowia Publicznego – Państwowy Zakład Higieny</w:t>
            </w:r>
            <w:r w:rsidR="00CF4F83">
              <w:rPr>
                <w:rFonts w:ascii="Times New Roman" w:hAnsi="Times New Roman"/>
                <w:shd w:val="clear" w:color="auto" w:fill="FFFFFF"/>
              </w:rPr>
              <w:t>;</w:t>
            </w:r>
          </w:p>
          <w:p w14:paraId="318C5687" w14:textId="08D931DF" w:rsidR="00C00A10" w:rsidRPr="00755CE4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Specjalistyczne Centrum Medyczne im Jana Pawła II S.A. w Polanicy-Zdroju;</w:t>
            </w:r>
          </w:p>
          <w:p w14:paraId="6FE03788" w14:textId="7DE8881C" w:rsidR="00C00A10" w:rsidRPr="00755CE4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55CE4">
              <w:rPr>
                <w:rFonts w:ascii="Times New Roman" w:hAnsi="Times New Roman"/>
                <w:shd w:val="clear" w:color="auto" w:fill="FFFFFF"/>
              </w:rPr>
              <w:t>Rad</w:t>
            </w:r>
            <w:r w:rsidR="00FD1D04">
              <w:rPr>
                <w:rFonts w:ascii="Times New Roman" w:hAnsi="Times New Roman"/>
                <w:shd w:val="clear" w:color="auto" w:fill="FFFFFF"/>
              </w:rPr>
              <w:t>a</w:t>
            </w:r>
            <w:r w:rsidRPr="00755CE4">
              <w:rPr>
                <w:rFonts w:ascii="Times New Roman" w:hAnsi="Times New Roman"/>
                <w:shd w:val="clear" w:color="auto" w:fill="FFFFFF"/>
              </w:rPr>
              <w:t xml:space="preserve"> Działalności Pożytku Publicznego; </w:t>
            </w:r>
          </w:p>
          <w:p w14:paraId="5822337F" w14:textId="09F41AE7" w:rsidR="00CF4F83" w:rsidRP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>Prokuratori</w:t>
            </w:r>
            <w:r w:rsidR="00FD1D04">
              <w:rPr>
                <w:rFonts w:ascii="Times New Roman" w:eastAsia="Times New Roman" w:hAnsi="Times New Roman"/>
                <w:bCs/>
                <w:lang w:eastAsia="pl-PL"/>
              </w:rPr>
              <w:t>a</w:t>
            </w: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 xml:space="preserve"> Generaln</w:t>
            </w:r>
            <w:r w:rsidR="00FD1D04">
              <w:rPr>
                <w:rFonts w:ascii="Times New Roman" w:eastAsia="Times New Roman" w:hAnsi="Times New Roman"/>
                <w:bCs/>
                <w:lang w:eastAsia="pl-PL"/>
              </w:rPr>
              <w:t>a</w:t>
            </w: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 xml:space="preserve"> Rzeczypospolitej Polskiej</w:t>
            </w:r>
            <w:r w:rsidR="00CF4F83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008EC92B" w14:textId="77777777" w:rsidR="00CF4F83" w:rsidRP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>Narodowy Fundusz Zdrowia</w:t>
            </w:r>
            <w:r w:rsidR="00CF4F83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6CBC942C" w14:textId="74B8CFE7" w:rsidR="00CF4F83" w:rsidRP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>Prezes Agencji Oceny Technologii Medycznych i Taryfikacji</w:t>
            </w:r>
            <w:r w:rsidR="00CF4F83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34B846AD" w14:textId="710CD5C3" w:rsidR="00CF4F83" w:rsidRP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>Prezes Urzędu Rejestracji Produktów Leczniczych, Wyrobów Medycznych i Produktów Biobójczych</w:t>
            </w:r>
            <w:r w:rsidR="00CF4F83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6CDFFD13" w14:textId="14719BFE" w:rsidR="00CF4F83" w:rsidRP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E4">
              <w:rPr>
                <w:rFonts w:ascii="Times New Roman" w:eastAsia="Times New Roman" w:hAnsi="Times New Roman"/>
                <w:bCs/>
                <w:lang w:eastAsia="pl-PL"/>
              </w:rPr>
              <w:t>Rzecznik Praw Pacjenta</w:t>
            </w:r>
            <w:r w:rsidR="00CF4F83">
              <w:rPr>
                <w:rFonts w:ascii="Times New Roman" w:eastAsia="Times New Roman" w:hAnsi="Times New Roman"/>
                <w:bCs/>
                <w:lang w:eastAsia="pl-PL"/>
              </w:rPr>
              <w:t>;</w:t>
            </w:r>
          </w:p>
          <w:p w14:paraId="53F417EC" w14:textId="657A2661" w:rsidR="00CF4F83" w:rsidRPr="00CF4F83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E4">
              <w:rPr>
                <w:rFonts w:ascii="Times New Roman" w:hAnsi="Times New Roman" w:cs="Times New Roman"/>
              </w:rPr>
              <w:t>Prezes Urzędu Ochrony Danych Osobowych</w:t>
            </w:r>
            <w:r w:rsidR="00CF4F83">
              <w:rPr>
                <w:rFonts w:ascii="Times New Roman" w:hAnsi="Times New Roman" w:cs="Times New Roman"/>
              </w:rPr>
              <w:t>;</w:t>
            </w:r>
          </w:p>
          <w:p w14:paraId="07BF48FB" w14:textId="1A1F3F8B" w:rsidR="00C00A10" w:rsidRPr="00755CE4" w:rsidRDefault="00C00A10" w:rsidP="00C00A1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E4">
              <w:rPr>
                <w:rFonts w:ascii="Times New Roman" w:hAnsi="Times New Roman" w:cs="Times New Roman"/>
              </w:rPr>
              <w:t>Prezes Urzędu Ochrony Konkurencji i Konsumentów</w:t>
            </w:r>
            <w:r w:rsidRPr="00755CE4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14:paraId="505F804D" w14:textId="77777777" w:rsidR="00C00A10" w:rsidRPr="001E68F7" w:rsidRDefault="00C00A10" w:rsidP="00C00A10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14:paraId="7AC9EFDF" w14:textId="15E28FDF" w:rsidR="00C00A10" w:rsidRPr="001E68F7" w:rsidRDefault="00C00A10" w:rsidP="00C00A10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E68F7">
              <w:rPr>
                <w:rFonts w:ascii="Times New Roman" w:hAnsi="Times New Roman"/>
                <w:shd w:val="clear" w:color="auto" w:fill="FFFFFF"/>
              </w:rPr>
              <w:t>Projekt rozporządzenia zosta</w:t>
            </w:r>
            <w:r w:rsidR="00CD12E2">
              <w:rPr>
                <w:rFonts w:ascii="Times New Roman" w:hAnsi="Times New Roman"/>
                <w:shd w:val="clear" w:color="auto" w:fill="FFFFFF"/>
              </w:rPr>
              <w:t>ł</w:t>
            </w:r>
            <w:r w:rsidRPr="001E68F7">
              <w:rPr>
                <w:rFonts w:ascii="Times New Roman" w:hAnsi="Times New Roman"/>
                <w:shd w:val="clear" w:color="auto" w:fill="FFFFFF"/>
              </w:rPr>
              <w:t xml:space="preserve"> udostępniony w Biuletynie Informacji Publicznej Ministerstwa Zdrowia zgodnie z art. 5  ustawy z dnia 7 lipca 2005 r. o działalności lobbingowej w procesie stanowienia prawa (Dz. U. z 2017 r. poz. 248) oraz w Biuletynie Informacji Publicznej Rządowego Centrum Legislacji, zgodnie z § 52 uchwały nr 190 Rady Ministrów z dnia 29 października 2013 r. – Regulamin pracy Rady Ministrów (M.P. z 20</w:t>
            </w:r>
            <w:r w:rsidR="00DA7785">
              <w:rPr>
                <w:rFonts w:ascii="Times New Roman" w:hAnsi="Times New Roman"/>
                <w:shd w:val="clear" w:color="auto" w:fill="FFFFFF"/>
              </w:rPr>
              <w:t>22</w:t>
            </w:r>
            <w:r w:rsidRPr="001E68F7">
              <w:rPr>
                <w:rFonts w:ascii="Times New Roman" w:hAnsi="Times New Roman"/>
                <w:shd w:val="clear" w:color="auto" w:fill="FFFFFF"/>
              </w:rPr>
              <w:t xml:space="preserve"> r. poz. </w:t>
            </w:r>
            <w:r w:rsidR="00DA7785">
              <w:rPr>
                <w:rFonts w:ascii="Times New Roman" w:hAnsi="Times New Roman"/>
                <w:shd w:val="clear" w:color="auto" w:fill="FFFFFF"/>
              </w:rPr>
              <w:t>348</w:t>
            </w:r>
            <w:r w:rsidRPr="001E68F7">
              <w:rPr>
                <w:rFonts w:ascii="Times New Roman" w:hAnsi="Times New Roman"/>
                <w:shd w:val="clear" w:color="auto" w:fill="FFFFFF"/>
              </w:rPr>
              <w:t>).</w:t>
            </w:r>
          </w:p>
          <w:p w14:paraId="299BBDD9" w14:textId="2FB62233" w:rsidR="00640BC2" w:rsidRPr="00FA504A" w:rsidRDefault="00640BC2" w:rsidP="00FA504A">
            <w:pPr>
              <w:pStyle w:val="pismamz"/>
              <w:spacing w:line="240" w:lineRule="auto"/>
              <w:rPr>
                <w:rFonts w:ascii="Times New Roman" w:hAnsi="Times New Roman"/>
                <w:color w:val="A6A6A6" w:themeColor="background1" w:themeShade="A6"/>
              </w:rPr>
            </w:pPr>
          </w:p>
        </w:tc>
      </w:tr>
      <w:tr w:rsidR="00BD0D8F" w:rsidRPr="001E68F7" w14:paraId="0CBFA1A8" w14:textId="77777777" w:rsidTr="00D16DD1">
        <w:trPr>
          <w:trHeight w:val="363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5A305F2A" w14:textId="77777777" w:rsidR="00BD0D8F" w:rsidRPr="001E68F7" w:rsidRDefault="00BD0D8F" w:rsidP="00BD0D8F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E68F7">
              <w:rPr>
                <w:rFonts w:ascii="Times New Roman" w:eastAsia="Calibri" w:hAnsi="Times New Roman" w:cs="Times New Roman"/>
                <w:b/>
              </w:rPr>
              <w:t xml:space="preserve"> Wpływ na sektor finansów publicznych</w:t>
            </w:r>
          </w:p>
        </w:tc>
      </w:tr>
      <w:tr w:rsidR="00BD0D8F" w:rsidRPr="001E68F7" w14:paraId="6E371AA6" w14:textId="77777777" w:rsidTr="00D16DD1">
        <w:trPr>
          <w:trHeight w:val="142"/>
        </w:trPr>
        <w:tc>
          <w:tcPr>
            <w:tcW w:w="2439" w:type="dxa"/>
            <w:gridSpan w:val="3"/>
            <w:vMerge w:val="restart"/>
            <w:shd w:val="clear" w:color="auto" w:fill="FFFFFF"/>
            <w:vAlign w:val="center"/>
          </w:tcPr>
          <w:p w14:paraId="2EA963E1" w14:textId="0356EFB5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(ceny stałe z 2021 r.)</w:t>
            </w:r>
          </w:p>
        </w:tc>
        <w:tc>
          <w:tcPr>
            <w:tcW w:w="8647" w:type="dxa"/>
            <w:gridSpan w:val="25"/>
            <w:shd w:val="clear" w:color="auto" w:fill="FFFFFF"/>
            <w:vAlign w:val="center"/>
          </w:tcPr>
          <w:p w14:paraId="33696AE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Skutki w okresie 10 lat od wejścia w życie zmian [mln zł]</w:t>
            </w:r>
          </w:p>
        </w:tc>
      </w:tr>
      <w:tr w:rsidR="00BD0D8F" w:rsidRPr="001E68F7" w14:paraId="7C189FC5" w14:textId="77777777" w:rsidTr="002F211B">
        <w:trPr>
          <w:trHeight w:val="142"/>
        </w:trPr>
        <w:tc>
          <w:tcPr>
            <w:tcW w:w="2439" w:type="dxa"/>
            <w:gridSpan w:val="3"/>
            <w:vMerge/>
            <w:shd w:val="clear" w:color="auto" w:fill="FFFFFF"/>
            <w:vAlign w:val="center"/>
          </w:tcPr>
          <w:p w14:paraId="5306406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1E0764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26154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0B00F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430B1B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1F67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4ECD548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63138B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95933E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0E29B91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1AF088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2E6834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046EDA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  <w:t>Łącznie (0-10)</w:t>
            </w:r>
          </w:p>
        </w:tc>
      </w:tr>
      <w:tr w:rsidR="00BD0D8F" w:rsidRPr="001E68F7" w14:paraId="615A02B1" w14:textId="77777777" w:rsidTr="002F211B">
        <w:trPr>
          <w:trHeight w:val="32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57B642E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Dochody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632496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236BCF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8FB898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04D7ABF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0EC740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6A2CEA5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82700B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6B53690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9F06D9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7A8D0B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25B990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F0A834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284DE08E" w14:textId="77777777" w:rsidTr="002F211B">
        <w:trPr>
          <w:trHeight w:val="32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5526355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5D919C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4BFCD7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D3997E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585850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E4D77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CE94DD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D5BA17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F4D6DA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87568D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B4364D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38014B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3A7D2C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0</w:t>
            </w:r>
          </w:p>
        </w:tc>
      </w:tr>
      <w:tr w:rsidR="00BD0D8F" w:rsidRPr="001E68F7" w14:paraId="60E9FE3B" w14:textId="77777777" w:rsidTr="002F211B">
        <w:trPr>
          <w:trHeight w:val="344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4EAC6D4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7E8C70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8295FD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64FA42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85A856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3BD853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48AD121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29B8DF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4A20A8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2779E58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67771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3E514BC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FD6077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6C522633" w14:textId="77777777" w:rsidTr="002F211B">
        <w:trPr>
          <w:trHeight w:val="344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0BCB03A4" w14:textId="5F988CC1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lastRenderedPageBreak/>
              <w:t>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65754C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F5BA0C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934716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BF028B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75768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4F4BE79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DFF847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3E89741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3A376C4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B42868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2310BD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E9F321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0BEA06D2" w14:textId="77777777" w:rsidTr="002F211B">
        <w:trPr>
          <w:trHeight w:val="33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6905E0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Wydatki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B74E56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E9066C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4C2832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552F54B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3D2355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025444C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75DF9D1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E9BA0C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5372EBA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AC7097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0C3AD2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DD628D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2EA0D4B6" w14:textId="77777777" w:rsidTr="002F211B">
        <w:trPr>
          <w:trHeight w:val="33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C144EA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21B190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49B83F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D21BE6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292F11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38514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D93F5A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2044CD9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0A90926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674CF36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E23620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7E759B8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0DCB88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635D43EC" w14:textId="77777777" w:rsidTr="00A372B7">
        <w:trPr>
          <w:trHeight w:val="1096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6B0D1BA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0EA398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ADFBA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19B5EF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097709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C72D8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02B06E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B400B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8B520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D7AF1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63D9B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EA3562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B2E1EB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58B182A1" w14:textId="77777777" w:rsidTr="002F211B">
        <w:trPr>
          <w:trHeight w:val="351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0C038EE0" w14:textId="229DE2FF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>pozostałe jednostki (oddzielnie)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EE8E" w14:textId="3FE456AA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ACDA" w14:textId="4B6A163F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1D5B" w14:textId="0DB1E894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170E" w14:textId="18BE666E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45C9C" w14:textId="0D83EA41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B56B" w14:textId="0E91E17B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C786" w14:textId="4245E5E9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50FA" w14:textId="06F363BC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2C82" w14:textId="7AD98C9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5F14" w14:textId="7112E00D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52D1" w14:textId="7C2A38FF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DEF76DF" w14:textId="1E8B7650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A8750E" w14:textId="44A46065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287CD985" w14:textId="6A800FEA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D0D8F" w:rsidRPr="001E68F7" w14:paraId="57CBE8FE" w14:textId="77777777" w:rsidTr="002F211B">
        <w:trPr>
          <w:trHeight w:val="36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2CED46F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Saldo ogółem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5C90BF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CDDA59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E26E3B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4FB4E2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7F22A7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0544AE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CCA964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2F4D0A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4F577D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03B03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08C663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53AB20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17DA8E5D" w14:textId="77777777" w:rsidTr="002F211B">
        <w:trPr>
          <w:trHeight w:val="36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44B63DB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budżet państwa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E69703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E01C6D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3535108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FC8B5C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1F29B3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339537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944B95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1C8699F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2CD796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FB6B0F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2EAEEFA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82BEAC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127FF8D1" w14:textId="77777777" w:rsidTr="002F211B">
        <w:trPr>
          <w:trHeight w:val="357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369456D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JST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73D4FDE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D1E5C4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20C7720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E6D522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62F5681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7BA68CC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3F745D8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6E34E1C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7DC6720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41121FC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6F5A2B5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13ED50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434A0B28" w14:textId="77777777" w:rsidTr="002F211B">
        <w:trPr>
          <w:trHeight w:val="690"/>
        </w:trPr>
        <w:tc>
          <w:tcPr>
            <w:tcW w:w="2439" w:type="dxa"/>
            <w:gridSpan w:val="3"/>
            <w:shd w:val="clear" w:color="auto" w:fill="FFFFFF"/>
            <w:vAlign w:val="center"/>
          </w:tcPr>
          <w:p w14:paraId="52791A1B" w14:textId="370E8F45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hAnsi="Times New Roman"/>
                <w:sz w:val="21"/>
                <w:szCs w:val="21"/>
              </w:rPr>
              <w:t xml:space="preserve"> pozostałe jednostki (oddzielnie)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AEB4FC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00607A8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04A7DB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14C4BC8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5A825FD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56A3BFB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3"/>
            <w:shd w:val="clear" w:color="auto" w:fill="FFFFFF"/>
            <w:vAlign w:val="center"/>
          </w:tcPr>
          <w:p w14:paraId="62FE77C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9" w:type="dxa"/>
            <w:gridSpan w:val="3"/>
            <w:shd w:val="clear" w:color="auto" w:fill="FFFFFF"/>
            <w:vAlign w:val="center"/>
          </w:tcPr>
          <w:p w14:paraId="574675F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dxa"/>
            <w:shd w:val="clear" w:color="auto" w:fill="FFFFFF"/>
            <w:vAlign w:val="center"/>
          </w:tcPr>
          <w:p w14:paraId="45279E8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7" w:type="dxa"/>
            <w:gridSpan w:val="2"/>
            <w:shd w:val="clear" w:color="auto" w:fill="FFFFFF"/>
            <w:vAlign w:val="center"/>
          </w:tcPr>
          <w:p w14:paraId="1BF9842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8" w:type="dxa"/>
            <w:gridSpan w:val="2"/>
            <w:shd w:val="clear" w:color="auto" w:fill="FFFFFF"/>
            <w:vAlign w:val="center"/>
          </w:tcPr>
          <w:p w14:paraId="4E5071B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F282CC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68F7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BD0D8F" w:rsidRPr="001E68F7" w14:paraId="6933EB5B" w14:textId="77777777" w:rsidTr="00D16DD1">
        <w:trPr>
          <w:trHeight w:val="782"/>
        </w:trPr>
        <w:tc>
          <w:tcPr>
            <w:tcW w:w="1589" w:type="dxa"/>
            <w:shd w:val="clear" w:color="auto" w:fill="FFFFFF"/>
            <w:vAlign w:val="center"/>
          </w:tcPr>
          <w:p w14:paraId="0A9AE0F7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Źródła finansowania </w:t>
            </w:r>
          </w:p>
        </w:tc>
        <w:tc>
          <w:tcPr>
            <w:tcW w:w="9497" w:type="dxa"/>
            <w:gridSpan w:val="27"/>
            <w:shd w:val="clear" w:color="auto" w:fill="FFFFFF"/>
            <w:vAlign w:val="center"/>
          </w:tcPr>
          <w:p w14:paraId="3E7A8802" w14:textId="77777777" w:rsidR="00623E31" w:rsidRDefault="007972D3" w:rsidP="00BD0D8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559DE">
              <w:rPr>
                <w:rFonts w:ascii="Times New Roman" w:hAnsi="Times New Roman"/>
              </w:rPr>
              <w:t xml:space="preserve">Projektowana zmiana nie będzie miała wpływu na budżet państwa i budżety jednostek samorządu terytorialnego. </w:t>
            </w:r>
            <w:r w:rsidR="00E40C5E" w:rsidRPr="00E559DE">
              <w:rPr>
                <w:rFonts w:ascii="Times New Roman" w:hAnsi="Times New Roman" w:cs="Times New Roman"/>
              </w:rPr>
              <w:t xml:space="preserve">Środki finansowe zostaną pokryte z planu finansowego NFZ poz. B2 – Koszty świadczeń opieki zdrowotnej B2.2 ambulatoryjna opieka specjalistyczna. </w:t>
            </w:r>
          </w:p>
          <w:p w14:paraId="20EAC27D" w14:textId="2D1CA1DE" w:rsidR="00BD0D8F" w:rsidRPr="00455D57" w:rsidRDefault="00E40C5E" w:rsidP="00BD0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6A6A6" w:themeColor="background1" w:themeShade="A6"/>
              </w:rPr>
            </w:pPr>
            <w:r w:rsidRPr="00E559DE">
              <w:rPr>
                <w:rFonts w:ascii="Times New Roman" w:hAnsi="Times New Roman" w:cs="Times New Roman"/>
              </w:rPr>
              <w:t>W przypadku braku w tej pozycji środków finansowych na zawarcie odpowiednich umów NFZ dokona modyfikacji planu finansowego (w ramach alokacji środków) zgodnie z przewidzianą dla tego procedurą po analizie planowanego wykonania i niewykonania środków z innych pozycji planu finansowego.</w:t>
            </w:r>
            <w:r w:rsidRPr="00E559DE">
              <w:t xml:space="preserve"> </w:t>
            </w:r>
          </w:p>
        </w:tc>
      </w:tr>
      <w:tr w:rsidR="00BD0D8F" w:rsidRPr="001E68F7" w14:paraId="761176B9" w14:textId="77777777" w:rsidTr="00BD0D8F">
        <w:trPr>
          <w:trHeight w:val="1528"/>
        </w:trPr>
        <w:tc>
          <w:tcPr>
            <w:tcW w:w="1589" w:type="dxa"/>
            <w:shd w:val="clear" w:color="auto" w:fill="FFFFFF"/>
          </w:tcPr>
          <w:p w14:paraId="07D8F9DF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Dodatkowe informacje, w tym wskazanie źródeł danych i przyjętych do obliczeń założeń</w:t>
            </w:r>
          </w:p>
        </w:tc>
        <w:tc>
          <w:tcPr>
            <w:tcW w:w="9497" w:type="dxa"/>
            <w:gridSpan w:val="27"/>
            <w:shd w:val="clear" w:color="auto" w:fill="FFFFFF"/>
          </w:tcPr>
          <w:p w14:paraId="29F6A47F" w14:textId="23EF7AE1" w:rsidR="00944C3E" w:rsidRPr="008D40E6" w:rsidRDefault="00623E31" w:rsidP="008D40E6">
            <w:pPr>
              <w:spacing w:after="12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7972D3" w:rsidRPr="00012EAB">
              <w:rPr>
                <w:rFonts w:ascii="Times New Roman" w:hAnsi="Times New Roman" w:cs="Times New Roman"/>
              </w:rPr>
              <w:t xml:space="preserve">oszt wprowadzenia </w:t>
            </w:r>
            <w:r w:rsidR="009A0A64" w:rsidRPr="00012EAB">
              <w:rPr>
                <w:rFonts w:ascii="Times New Roman" w:hAnsi="Times New Roman" w:cs="Times New Roman"/>
              </w:rPr>
              <w:t xml:space="preserve">iniekcji </w:t>
            </w:r>
            <w:proofErr w:type="spellStart"/>
            <w:r w:rsidR="009A0A64" w:rsidRPr="00012EAB">
              <w:rPr>
                <w:rFonts w:ascii="Times New Roman" w:hAnsi="Times New Roman" w:cs="Times New Roman"/>
              </w:rPr>
              <w:t>doszklistkowej</w:t>
            </w:r>
            <w:proofErr w:type="spellEnd"/>
            <w:r w:rsidR="007972D3" w:rsidRPr="00012EAB">
              <w:rPr>
                <w:rFonts w:ascii="Times New Roman" w:hAnsi="Times New Roman" w:cs="Times New Roman"/>
              </w:rPr>
              <w:t xml:space="preserve"> w 2023 r.</w:t>
            </w:r>
            <w:r w:rsidR="000179FC" w:rsidRPr="00012EAB">
              <w:rPr>
                <w:rFonts w:ascii="Times New Roman" w:hAnsi="Times New Roman" w:cs="Times New Roman"/>
              </w:rPr>
              <w:t xml:space="preserve"> (od kwietnia)</w:t>
            </w:r>
            <w:r w:rsidR="007972D3" w:rsidRPr="00012EAB">
              <w:rPr>
                <w:rFonts w:ascii="Times New Roman" w:hAnsi="Times New Roman" w:cs="Times New Roman"/>
              </w:rPr>
              <w:t xml:space="preserve"> wyniesie około </w:t>
            </w:r>
            <w:r w:rsidR="004D7427" w:rsidRPr="00012EAB">
              <w:rPr>
                <w:rFonts w:ascii="Times New Roman" w:hAnsi="Times New Roman" w:cs="Times New Roman"/>
              </w:rPr>
              <w:t>23</w:t>
            </w:r>
            <w:r w:rsidR="00EC64DB" w:rsidRPr="00012EAB">
              <w:rPr>
                <w:rFonts w:ascii="Times New Roman" w:hAnsi="Times New Roman" w:cs="Times New Roman"/>
              </w:rPr>
              <w:t>,</w:t>
            </w:r>
            <w:r w:rsidR="00E53749" w:rsidRPr="00012EAB">
              <w:rPr>
                <w:rFonts w:ascii="Times New Roman" w:hAnsi="Times New Roman" w:cs="Times New Roman"/>
              </w:rPr>
              <w:t>02</w:t>
            </w:r>
            <w:r w:rsidR="007972D3" w:rsidRPr="00012EAB">
              <w:rPr>
                <w:rFonts w:ascii="Times New Roman" w:hAnsi="Times New Roman" w:cs="Times New Roman"/>
              </w:rPr>
              <w:t xml:space="preserve"> mln zł. Wyliczenie zostało oparte o dane z opracowania analitycznego </w:t>
            </w:r>
            <w:proofErr w:type="spellStart"/>
            <w:r w:rsidR="007972D3" w:rsidRPr="00012EAB">
              <w:rPr>
                <w:rFonts w:ascii="Times New Roman" w:hAnsi="Times New Roman" w:cs="Times New Roman"/>
              </w:rPr>
              <w:t>AOTMiT</w:t>
            </w:r>
            <w:proofErr w:type="spellEnd"/>
            <w:r w:rsidR="007972D3" w:rsidRPr="00012EAB">
              <w:rPr>
                <w:rFonts w:ascii="Times New Roman" w:hAnsi="Times New Roman" w:cs="Times New Roman"/>
              </w:rPr>
              <w:t xml:space="preserve"> „</w:t>
            </w:r>
            <w:r w:rsidR="00916141" w:rsidRPr="00012EAB">
              <w:rPr>
                <w:rFonts w:ascii="Times New Roman" w:hAnsi="Times New Roman" w:cs="Times New Roman"/>
              </w:rPr>
              <w:t>Iniekcja</w:t>
            </w:r>
            <w:r w:rsidR="00C33B95" w:rsidRPr="00012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33B95" w:rsidRPr="00012EAB">
              <w:rPr>
                <w:rFonts w:ascii="Times New Roman" w:hAnsi="Times New Roman" w:cs="Times New Roman"/>
              </w:rPr>
              <w:t>doszklistkowa</w:t>
            </w:r>
            <w:proofErr w:type="spellEnd"/>
            <w:r w:rsidR="00916141" w:rsidRPr="00012EAB">
              <w:rPr>
                <w:rFonts w:ascii="Times New Roman" w:hAnsi="Times New Roman" w:cs="Times New Roman"/>
              </w:rPr>
              <w:t xml:space="preserve"> – świadczenie opieki zdrowotnej polegające na podaniu leków</w:t>
            </w:r>
            <w:r w:rsidR="00081090" w:rsidRPr="00012EAB">
              <w:rPr>
                <w:rFonts w:ascii="Times New Roman" w:hAnsi="Times New Roman" w:cs="Times New Roman"/>
              </w:rPr>
              <w:t xml:space="preserve"> do ciała szklistego w ramach procedury iniekcji </w:t>
            </w:r>
            <w:proofErr w:type="spellStart"/>
            <w:r w:rsidR="00081090" w:rsidRPr="00012EAB">
              <w:rPr>
                <w:rFonts w:ascii="Times New Roman" w:hAnsi="Times New Roman" w:cs="Times New Roman"/>
              </w:rPr>
              <w:t>doszklistkowej</w:t>
            </w:r>
            <w:proofErr w:type="spellEnd"/>
            <w:r w:rsidR="00081090" w:rsidRPr="00012EAB">
              <w:rPr>
                <w:rFonts w:ascii="Times New Roman" w:hAnsi="Times New Roman" w:cs="Times New Roman"/>
              </w:rPr>
              <w:t xml:space="preserve">, jako </w:t>
            </w:r>
            <w:r w:rsidR="00012EAB" w:rsidRPr="00012EAB">
              <w:rPr>
                <w:rFonts w:ascii="Times New Roman" w:hAnsi="Times New Roman" w:cs="Times New Roman"/>
              </w:rPr>
              <w:t>świadczenie</w:t>
            </w:r>
            <w:r w:rsidR="00081090" w:rsidRPr="00012EAB">
              <w:rPr>
                <w:rFonts w:ascii="Times New Roman" w:hAnsi="Times New Roman" w:cs="Times New Roman"/>
              </w:rPr>
              <w:t xml:space="preserve"> gwarantowane z zakresu ambulatoryjnej opieki specjalistycznej</w:t>
            </w:r>
            <w:r w:rsidR="007972D3" w:rsidRPr="00012EAB">
              <w:rPr>
                <w:rFonts w:ascii="Times New Roman" w:hAnsi="Times New Roman" w:cs="Times New Roman"/>
              </w:rPr>
              <w:t>” nr W</w:t>
            </w:r>
            <w:r w:rsidR="00012EAB" w:rsidRPr="00012EAB">
              <w:rPr>
                <w:rFonts w:ascii="Times New Roman" w:hAnsi="Times New Roman" w:cs="Times New Roman"/>
              </w:rPr>
              <w:t>S</w:t>
            </w:r>
            <w:r w:rsidR="007972D3" w:rsidRPr="00012EAB">
              <w:rPr>
                <w:rFonts w:ascii="Times New Roman" w:hAnsi="Times New Roman" w:cs="Times New Roman"/>
              </w:rPr>
              <w:t>.</w:t>
            </w:r>
            <w:r w:rsidR="00012EAB" w:rsidRPr="00012EAB">
              <w:rPr>
                <w:rFonts w:ascii="Times New Roman" w:hAnsi="Times New Roman" w:cs="Times New Roman"/>
              </w:rPr>
              <w:t>420</w:t>
            </w:r>
            <w:r w:rsidR="007972D3" w:rsidRPr="00012EAB">
              <w:rPr>
                <w:rFonts w:ascii="Times New Roman" w:hAnsi="Times New Roman" w:cs="Times New Roman"/>
              </w:rPr>
              <w:t>.</w:t>
            </w:r>
            <w:r w:rsidR="00012EAB" w:rsidRPr="00012EAB">
              <w:rPr>
                <w:rFonts w:ascii="Times New Roman" w:hAnsi="Times New Roman" w:cs="Times New Roman"/>
              </w:rPr>
              <w:t>3</w:t>
            </w:r>
            <w:r w:rsidR="007972D3" w:rsidRPr="00012EAB">
              <w:rPr>
                <w:rFonts w:ascii="Times New Roman" w:hAnsi="Times New Roman" w:cs="Times New Roman"/>
              </w:rPr>
              <w:t xml:space="preserve">.2021, data ukończenia </w:t>
            </w:r>
            <w:r>
              <w:rPr>
                <w:rFonts w:ascii="Times New Roman" w:hAnsi="Times New Roman" w:cs="Times New Roman"/>
              </w:rPr>
              <w:t xml:space="preserve">5 maja </w:t>
            </w:r>
            <w:r w:rsidR="007972D3" w:rsidRPr="00012EAB">
              <w:rPr>
                <w:rFonts w:ascii="Times New Roman" w:hAnsi="Times New Roman" w:cs="Times New Roman"/>
              </w:rPr>
              <w:t>202</w:t>
            </w:r>
            <w:r w:rsidR="00012EAB" w:rsidRPr="00012EAB">
              <w:rPr>
                <w:rFonts w:ascii="Times New Roman" w:hAnsi="Times New Roman" w:cs="Times New Roman"/>
              </w:rPr>
              <w:t>2</w:t>
            </w:r>
            <w:r w:rsidR="007972D3" w:rsidRPr="00012EAB">
              <w:rPr>
                <w:rFonts w:ascii="Times New Roman" w:hAnsi="Times New Roman" w:cs="Times New Roman"/>
              </w:rPr>
              <w:t xml:space="preserve"> r. </w:t>
            </w:r>
          </w:p>
        </w:tc>
      </w:tr>
      <w:tr w:rsidR="00BD0D8F" w:rsidRPr="001E68F7" w14:paraId="23E9E312" w14:textId="77777777" w:rsidTr="00D16DD1">
        <w:trPr>
          <w:trHeight w:val="345"/>
        </w:trPr>
        <w:tc>
          <w:tcPr>
            <w:tcW w:w="11086" w:type="dxa"/>
            <w:gridSpan w:val="28"/>
            <w:shd w:val="clear" w:color="auto" w:fill="99CCFF"/>
          </w:tcPr>
          <w:p w14:paraId="17048834" w14:textId="77777777" w:rsidR="00BD0D8F" w:rsidRPr="001E68F7" w:rsidRDefault="00BD0D8F" w:rsidP="00BD0D8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b/>
                <w:spacing w:val="-2"/>
              </w:rPr>
              <w:t xml:space="preserve">Wpływ na </w:t>
            </w:r>
            <w:r w:rsidRPr="001E68F7">
              <w:rPr>
                <w:rFonts w:ascii="Times New Roman" w:eastAsia="Calibri" w:hAnsi="Times New Roman" w:cs="Times New Roman"/>
                <w:b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BD0D8F" w:rsidRPr="001E68F7" w14:paraId="79959F7C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FFFFFF"/>
          </w:tcPr>
          <w:p w14:paraId="5EB8FB8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Skutki</w:t>
            </w:r>
          </w:p>
        </w:tc>
      </w:tr>
      <w:tr w:rsidR="00BD0D8F" w:rsidRPr="001E68F7" w14:paraId="1457FF22" w14:textId="77777777" w:rsidTr="00D16DD1">
        <w:trPr>
          <w:trHeight w:val="142"/>
        </w:trPr>
        <w:tc>
          <w:tcPr>
            <w:tcW w:w="3889" w:type="dxa"/>
            <w:gridSpan w:val="8"/>
            <w:shd w:val="clear" w:color="auto" w:fill="FFFFFF"/>
            <w:vAlign w:val="center"/>
          </w:tcPr>
          <w:p w14:paraId="7C14628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35142F35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263C23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81EC080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3ECBC66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2A86C6A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0F7F530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22A0F80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i/>
                <w:spacing w:val="-2"/>
              </w:rPr>
              <w:t>Łącznie</w:t>
            </w:r>
            <w:r w:rsidRPr="001E68F7" w:rsidDel="0073273A">
              <w:rPr>
                <w:rFonts w:ascii="Times New Roman" w:eastAsia="Calibri" w:hAnsi="Times New Roman" w:cs="Times New Roman"/>
                <w:i/>
                <w:spacing w:val="-2"/>
              </w:rPr>
              <w:t xml:space="preserve"> </w:t>
            </w:r>
            <w:r w:rsidRPr="001E68F7">
              <w:rPr>
                <w:rFonts w:ascii="Times New Roman" w:eastAsia="Calibri" w:hAnsi="Times New Roman" w:cs="Times New Roman"/>
                <w:i/>
                <w:spacing w:val="-2"/>
              </w:rPr>
              <w:t>(0-10)</w:t>
            </w:r>
          </w:p>
        </w:tc>
      </w:tr>
      <w:tr w:rsidR="00BD0D8F" w:rsidRPr="001E68F7" w14:paraId="3E7D9E57" w14:textId="77777777" w:rsidTr="00D16DD1">
        <w:trPr>
          <w:trHeight w:val="142"/>
        </w:trPr>
        <w:tc>
          <w:tcPr>
            <w:tcW w:w="1596" w:type="dxa"/>
            <w:gridSpan w:val="2"/>
            <w:vMerge w:val="restart"/>
            <w:shd w:val="clear" w:color="auto" w:fill="FFFFFF"/>
            <w:vAlign w:val="center"/>
          </w:tcPr>
          <w:p w14:paraId="0EE385FC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W ujęciu pieniężnym</w:t>
            </w:r>
          </w:p>
          <w:p w14:paraId="4997C4B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(w mln zł,</w:t>
            </w:r>
          </w:p>
          <w:p w14:paraId="5E62E58A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ceny stałe z …… r.)</w:t>
            </w: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130CD46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E3D0ACB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36D4015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7E450AB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39BA49E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AB2215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5EB5310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682715D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BD0D8F" w:rsidRPr="001E68F7" w14:paraId="01CBC348" w14:textId="77777777" w:rsidTr="00D16DD1">
        <w:trPr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7430432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7A8CF6F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0CEAA2B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071299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30562B6D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74CCC1B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6E2FC65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39D9016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5517816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BD0D8F" w:rsidRPr="001E68F7" w14:paraId="50568788" w14:textId="77777777" w:rsidTr="00D16DD1">
        <w:trPr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010F4E7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4342E72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78A9C60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241F00F7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5474D87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21A18482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4C652DF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60A051A9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0169BBCE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BD0D8F" w:rsidRPr="001E68F7" w14:paraId="2988773A" w14:textId="77777777" w:rsidTr="00D16DD1">
        <w:trPr>
          <w:trHeight w:val="142"/>
        </w:trPr>
        <w:tc>
          <w:tcPr>
            <w:tcW w:w="1596" w:type="dxa"/>
            <w:gridSpan w:val="2"/>
            <w:vMerge/>
            <w:shd w:val="clear" w:color="auto" w:fill="FFFFFF"/>
            <w:vAlign w:val="center"/>
          </w:tcPr>
          <w:p w14:paraId="229A4101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  <w:vAlign w:val="center"/>
          </w:tcPr>
          <w:p w14:paraId="12BC8514" w14:textId="7925BEAC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7" w:type="dxa"/>
            <w:gridSpan w:val="2"/>
            <w:shd w:val="clear" w:color="auto" w:fill="FFFFFF"/>
            <w:vAlign w:val="center"/>
          </w:tcPr>
          <w:p w14:paraId="654A0F34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5362DE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  <w:vAlign w:val="center"/>
          </w:tcPr>
          <w:p w14:paraId="6A8C0C53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  <w:vAlign w:val="center"/>
          </w:tcPr>
          <w:p w14:paraId="19C1AD5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3"/>
            <w:shd w:val="clear" w:color="auto" w:fill="FFFFFF"/>
            <w:vAlign w:val="center"/>
          </w:tcPr>
          <w:p w14:paraId="36238646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  <w:vAlign w:val="center"/>
          </w:tcPr>
          <w:p w14:paraId="0BE2F098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71" w:type="dxa"/>
            <w:gridSpan w:val="2"/>
            <w:shd w:val="clear" w:color="auto" w:fill="FFFFFF"/>
            <w:vAlign w:val="center"/>
          </w:tcPr>
          <w:p w14:paraId="1C349D6F" w14:textId="77777777" w:rsidR="00BD0D8F" w:rsidRPr="001E68F7" w:rsidRDefault="00BD0D8F" w:rsidP="00BD0D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0</w:t>
            </w:r>
          </w:p>
        </w:tc>
      </w:tr>
      <w:tr w:rsidR="00BD0D8F" w:rsidRPr="001E68F7" w14:paraId="4FC35139" w14:textId="77777777" w:rsidTr="00D16DD1">
        <w:trPr>
          <w:trHeight w:val="142"/>
        </w:trPr>
        <w:tc>
          <w:tcPr>
            <w:tcW w:w="1596" w:type="dxa"/>
            <w:gridSpan w:val="2"/>
            <w:vMerge w:val="restart"/>
            <w:shd w:val="clear" w:color="auto" w:fill="FFFFFF"/>
          </w:tcPr>
          <w:p w14:paraId="7352C5FB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9822D30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duże przedsiębiorstwa</w:t>
            </w:r>
          </w:p>
        </w:tc>
        <w:tc>
          <w:tcPr>
            <w:tcW w:w="7197" w:type="dxa"/>
            <w:gridSpan w:val="20"/>
            <w:shd w:val="clear" w:color="auto" w:fill="FFFFFF"/>
          </w:tcPr>
          <w:p w14:paraId="220C5FC8" w14:textId="3C39053C" w:rsidR="00BD0D8F" w:rsidRPr="00D527A0" w:rsidRDefault="00BD0D8F" w:rsidP="00BD0D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pacing w:val="-2"/>
                <w:szCs w:val="21"/>
              </w:rPr>
            </w:pP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>Projekt rozporządzeni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a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 </w:t>
            </w:r>
            <w:r w:rsidR="00AC5CD2">
              <w:rPr>
                <w:rFonts w:ascii="Times New Roman" w:hAnsi="Times New Roman" w:cs="Times New Roman"/>
              </w:rPr>
              <w:t xml:space="preserve">nie ma wpływu na działalność dużych przedsiębiorstw. 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   </w:t>
            </w:r>
          </w:p>
        </w:tc>
      </w:tr>
      <w:tr w:rsidR="00BD0D8F" w:rsidRPr="001E68F7" w14:paraId="33C3405A" w14:textId="77777777" w:rsidTr="00D16DD1">
        <w:trPr>
          <w:trHeight w:val="142"/>
        </w:trPr>
        <w:tc>
          <w:tcPr>
            <w:tcW w:w="1596" w:type="dxa"/>
            <w:gridSpan w:val="2"/>
            <w:vMerge/>
            <w:shd w:val="clear" w:color="auto" w:fill="FFFFFF"/>
          </w:tcPr>
          <w:p w14:paraId="130FE22F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364DCD2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sektor mikro-, małych i średnich przedsiębiorstw</w:t>
            </w:r>
          </w:p>
        </w:tc>
        <w:tc>
          <w:tcPr>
            <w:tcW w:w="7197" w:type="dxa"/>
            <w:gridSpan w:val="20"/>
            <w:shd w:val="clear" w:color="auto" w:fill="FFFFFF"/>
          </w:tcPr>
          <w:p w14:paraId="2F784386" w14:textId="7BB07EC1" w:rsidR="00BD0D8F" w:rsidRPr="00D527A0" w:rsidRDefault="00BD0D8F" w:rsidP="00BD0D8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  <w:spacing w:val="-2"/>
                <w:szCs w:val="21"/>
              </w:rPr>
            </w:pP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>Projekt rozporządzeni</w:t>
            </w:r>
            <w:r>
              <w:rPr>
                <w:rFonts w:ascii="Times New Roman" w:hAnsi="Times New Roman" w:cs="Times New Roman"/>
                <w:spacing w:val="-2"/>
                <w:szCs w:val="21"/>
              </w:rPr>
              <w:t>a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 </w:t>
            </w:r>
            <w:r w:rsidR="00AC5CD2">
              <w:rPr>
                <w:rFonts w:ascii="Times New Roman" w:hAnsi="Times New Roman" w:cs="Times New Roman"/>
              </w:rPr>
              <w:t xml:space="preserve">nie ma wpływu na działalność mikro-, małych i średnich przedsiębiorstw. </w:t>
            </w:r>
          </w:p>
        </w:tc>
      </w:tr>
      <w:tr w:rsidR="00BD0D8F" w:rsidRPr="001E68F7" w14:paraId="4FE21793" w14:textId="77777777" w:rsidTr="00D16DD1">
        <w:trPr>
          <w:trHeight w:val="596"/>
        </w:trPr>
        <w:tc>
          <w:tcPr>
            <w:tcW w:w="1596" w:type="dxa"/>
            <w:gridSpan w:val="2"/>
            <w:vMerge/>
            <w:shd w:val="clear" w:color="auto" w:fill="FFFFFF"/>
          </w:tcPr>
          <w:p w14:paraId="648879E9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62B9C8D8" w14:textId="77777777" w:rsidR="00BD0D8F" w:rsidRPr="001E68F7" w:rsidRDefault="00BD0D8F" w:rsidP="00BD0D8F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rodzina, obywatele oraz gospodarstwa domowe </w:t>
            </w:r>
          </w:p>
        </w:tc>
        <w:tc>
          <w:tcPr>
            <w:tcW w:w="7197" w:type="dxa"/>
            <w:gridSpan w:val="20"/>
            <w:shd w:val="clear" w:color="auto" w:fill="FFFFFF"/>
          </w:tcPr>
          <w:p w14:paraId="3206F497" w14:textId="4C6A7015" w:rsidR="00AC3491" w:rsidRPr="008D40E6" w:rsidRDefault="00FB4747" w:rsidP="00632F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</w:rPr>
              <w:t xml:space="preserve">Wprowadzenie </w:t>
            </w:r>
            <w:r w:rsidR="00F301F5">
              <w:rPr>
                <w:rFonts w:ascii="Times New Roman" w:hAnsi="Times New Roman" w:cs="Times New Roman"/>
              </w:rPr>
              <w:t>iniekcji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doszklistkowej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wykazu świadczeń gwarantowanych</w:t>
            </w:r>
            <w:r w:rsidR="00F301F5">
              <w:rPr>
                <w:rFonts w:ascii="Times New Roman" w:hAnsi="Times New Roman" w:cs="Times New Roman"/>
              </w:rPr>
              <w:t xml:space="preserve"> z zakresu AOS </w:t>
            </w:r>
            <w:r w:rsidR="00AC3491">
              <w:rPr>
                <w:rFonts w:ascii="Times New Roman" w:hAnsi="Times New Roman" w:cs="Times New Roman"/>
              </w:rPr>
              <w:t xml:space="preserve">przyczyni się do </w:t>
            </w:r>
            <w:r w:rsidR="00AC3491" w:rsidRPr="00D33926">
              <w:rPr>
                <w:rFonts w:ascii="Times New Roman" w:hAnsi="Times New Roman" w:cs="Times New Roman"/>
              </w:rPr>
              <w:t>popraw</w:t>
            </w:r>
            <w:r w:rsidR="00AC3491">
              <w:rPr>
                <w:rFonts w:ascii="Times New Roman" w:hAnsi="Times New Roman" w:cs="Times New Roman"/>
              </w:rPr>
              <w:t>y</w:t>
            </w:r>
            <w:r w:rsidR="00AC3491" w:rsidRPr="00D33926">
              <w:rPr>
                <w:rFonts w:ascii="Times New Roman" w:hAnsi="Times New Roman" w:cs="Times New Roman"/>
              </w:rPr>
              <w:t xml:space="preserve"> jakoś</w:t>
            </w:r>
            <w:r w:rsidR="00AC3491">
              <w:rPr>
                <w:rFonts w:ascii="Times New Roman" w:hAnsi="Times New Roman" w:cs="Times New Roman"/>
              </w:rPr>
              <w:t>ci</w:t>
            </w:r>
            <w:r w:rsidR="00AC3491" w:rsidRPr="00D33926">
              <w:rPr>
                <w:rFonts w:ascii="Times New Roman" w:hAnsi="Times New Roman" w:cs="Times New Roman"/>
              </w:rPr>
              <w:t xml:space="preserve"> życia pacjent</w:t>
            </w:r>
            <w:r w:rsidR="00AC3491">
              <w:rPr>
                <w:rFonts w:ascii="Times New Roman" w:hAnsi="Times New Roman" w:cs="Times New Roman"/>
              </w:rPr>
              <w:t xml:space="preserve">ów z </w:t>
            </w:r>
            <w:r w:rsidR="00AC3491" w:rsidRPr="009201FF">
              <w:rPr>
                <w:rFonts w:ascii="Times New Roman" w:hAnsi="Times New Roman" w:cs="Times New Roman"/>
              </w:rPr>
              <w:t>chorobami narządu wzroku</w:t>
            </w:r>
            <w:r w:rsidR="00AC3491">
              <w:rPr>
                <w:rFonts w:ascii="Times New Roman" w:hAnsi="Times New Roman" w:cs="Times New Roman"/>
              </w:rPr>
              <w:t>.</w:t>
            </w:r>
            <w:r w:rsidR="00AC3491" w:rsidRPr="00DF38CC">
              <w:rPr>
                <w:rFonts w:ascii="Times New Roman" w:hAnsi="Times New Roman" w:cs="Times New Roman"/>
                <w:color w:val="A6A6A6" w:themeColor="background1" w:themeShade="A6"/>
              </w:rPr>
              <w:t xml:space="preserve"> </w:t>
            </w:r>
          </w:p>
        </w:tc>
      </w:tr>
      <w:tr w:rsidR="00BD0D8F" w:rsidRPr="001E68F7" w14:paraId="3BD9100A" w14:textId="77777777" w:rsidTr="00D16DD1">
        <w:trPr>
          <w:trHeight w:val="596"/>
        </w:trPr>
        <w:tc>
          <w:tcPr>
            <w:tcW w:w="1596" w:type="dxa"/>
            <w:gridSpan w:val="2"/>
            <w:vMerge/>
            <w:shd w:val="clear" w:color="auto" w:fill="FFFFFF"/>
          </w:tcPr>
          <w:p w14:paraId="2FAF50A0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3B4C504" w14:textId="2B4021D0" w:rsidR="00BD0D8F" w:rsidRPr="001E68F7" w:rsidRDefault="00BD0D8F" w:rsidP="00BD0D8F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D2962">
              <w:rPr>
                <w:rFonts w:ascii="Times New Roman" w:eastAsia="Calibri" w:hAnsi="Times New Roman" w:cs="Times New Roman"/>
              </w:rPr>
              <w:t>osob</w:t>
            </w:r>
            <w:r>
              <w:rPr>
                <w:rFonts w:ascii="Times New Roman" w:eastAsia="Calibri" w:hAnsi="Times New Roman" w:cs="Times New Roman"/>
              </w:rPr>
              <w:t>y</w:t>
            </w:r>
            <w:r w:rsidRPr="00CD2962">
              <w:rPr>
                <w:rFonts w:ascii="Times New Roman" w:eastAsia="Calibri" w:hAnsi="Times New Roman" w:cs="Times New Roman"/>
              </w:rPr>
              <w:t xml:space="preserve"> niepełnosprawn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Pr="00CD2962">
              <w:rPr>
                <w:rFonts w:ascii="Times New Roman" w:eastAsia="Calibri" w:hAnsi="Times New Roman" w:cs="Times New Roman"/>
              </w:rPr>
              <w:t xml:space="preserve"> i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CD2962">
              <w:rPr>
                <w:rFonts w:ascii="Times New Roman" w:eastAsia="Calibri" w:hAnsi="Times New Roman" w:cs="Times New Roman"/>
              </w:rPr>
              <w:t>osob</w:t>
            </w:r>
            <w:r>
              <w:rPr>
                <w:rFonts w:ascii="Times New Roman" w:eastAsia="Calibri" w:hAnsi="Times New Roman" w:cs="Times New Roman"/>
              </w:rPr>
              <w:t>y</w:t>
            </w:r>
            <w:r w:rsidRPr="00CD2962">
              <w:rPr>
                <w:rFonts w:ascii="Times New Roman" w:eastAsia="Calibri" w:hAnsi="Times New Roman" w:cs="Times New Roman"/>
              </w:rPr>
              <w:t xml:space="preserve"> starsz</w:t>
            </w:r>
            <w:r>
              <w:rPr>
                <w:rFonts w:ascii="Times New Roman" w:eastAsia="Calibri" w:hAnsi="Times New Roman" w:cs="Times New Roman"/>
              </w:rPr>
              <w:t>e</w:t>
            </w:r>
          </w:p>
        </w:tc>
        <w:tc>
          <w:tcPr>
            <w:tcW w:w="7197" w:type="dxa"/>
            <w:gridSpan w:val="20"/>
            <w:shd w:val="clear" w:color="auto" w:fill="FFFFFF"/>
          </w:tcPr>
          <w:p w14:paraId="78F721D0" w14:textId="26E8621E" w:rsidR="00BD0D8F" w:rsidRPr="00D527A0" w:rsidRDefault="00BD0D8F" w:rsidP="00BD0D8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Cs w:val="21"/>
              </w:rPr>
            </w:pP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>Przedmiotowa regulacja zapewni osobom niepełnosprawnym i osobom starszym, na zasadach identycznych</w:t>
            </w:r>
            <w:r w:rsidR="00623E31">
              <w:rPr>
                <w:rFonts w:ascii="Times New Roman" w:hAnsi="Times New Roman" w:cs="Times New Roman"/>
                <w:spacing w:val="-2"/>
                <w:szCs w:val="21"/>
              </w:rPr>
              <w:t>,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 jak w przypadku pozostałych obywateli, dostęp do </w:t>
            </w:r>
            <w:r w:rsidR="002041EF" w:rsidRPr="00D527A0">
              <w:rPr>
                <w:rFonts w:ascii="Times New Roman" w:hAnsi="Times New Roman" w:cs="Times New Roman"/>
                <w:spacing w:val="-2"/>
                <w:szCs w:val="21"/>
              </w:rPr>
              <w:t>świadcze</w:t>
            </w:r>
            <w:r w:rsidR="002041EF">
              <w:rPr>
                <w:rFonts w:ascii="Times New Roman" w:hAnsi="Times New Roman" w:cs="Times New Roman"/>
                <w:spacing w:val="-2"/>
                <w:szCs w:val="21"/>
              </w:rPr>
              <w:t>nia objętego projektem rozporządzenia</w:t>
            </w:r>
            <w:r w:rsidRPr="00D527A0">
              <w:rPr>
                <w:rFonts w:ascii="Times New Roman" w:hAnsi="Times New Roman" w:cs="Times New Roman"/>
                <w:spacing w:val="-2"/>
                <w:szCs w:val="21"/>
              </w:rPr>
              <w:t xml:space="preserve">. </w:t>
            </w:r>
          </w:p>
        </w:tc>
      </w:tr>
      <w:tr w:rsidR="00BD0D8F" w:rsidRPr="001E68F7" w14:paraId="2E7C2326" w14:textId="77777777" w:rsidTr="00D16DD1">
        <w:trPr>
          <w:trHeight w:val="142"/>
        </w:trPr>
        <w:tc>
          <w:tcPr>
            <w:tcW w:w="1596" w:type="dxa"/>
            <w:gridSpan w:val="2"/>
            <w:shd w:val="clear" w:color="auto" w:fill="FFFFFF"/>
          </w:tcPr>
          <w:p w14:paraId="114923A1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DE8A2B7" w14:textId="50FF5E94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97" w:type="dxa"/>
            <w:gridSpan w:val="20"/>
            <w:shd w:val="clear" w:color="auto" w:fill="FFFFFF"/>
          </w:tcPr>
          <w:p w14:paraId="20B72E69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1E68F7">
              <w:rPr>
                <w:rFonts w:ascii="Times New Roman" w:eastAsia="Calibri" w:hAnsi="Times New Roman" w:cs="Times New Roman"/>
                <w:spacing w:val="-2"/>
              </w:rPr>
              <w:t>-</w:t>
            </w:r>
          </w:p>
        </w:tc>
      </w:tr>
      <w:tr w:rsidR="00BD0D8F" w:rsidRPr="001E68F7" w14:paraId="16825A31" w14:textId="77777777" w:rsidTr="00D16DD1">
        <w:trPr>
          <w:trHeight w:val="1364"/>
        </w:trPr>
        <w:tc>
          <w:tcPr>
            <w:tcW w:w="1589" w:type="dxa"/>
            <w:shd w:val="clear" w:color="auto" w:fill="FFFFFF"/>
          </w:tcPr>
          <w:p w14:paraId="2DD1CD2A" w14:textId="77777777" w:rsidR="00BD0D8F" w:rsidRPr="001E68F7" w:rsidRDefault="00BD0D8F" w:rsidP="00BD0D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9497" w:type="dxa"/>
            <w:gridSpan w:val="27"/>
            <w:shd w:val="clear" w:color="auto" w:fill="FFFFFF"/>
            <w:vAlign w:val="center"/>
          </w:tcPr>
          <w:p w14:paraId="64B88991" w14:textId="05971F2F" w:rsidR="00BD0D8F" w:rsidRPr="001E68F7" w:rsidRDefault="00CC27FA" w:rsidP="00BD0D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dotyczy.</w:t>
            </w:r>
          </w:p>
        </w:tc>
      </w:tr>
      <w:tr w:rsidR="00B46A52" w:rsidRPr="001E68F7" w14:paraId="7C390287" w14:textId="77777777" w:rsidTr="00D16DD1">
        <w:trPr>
          <w:trHeight w:val="342"/>
        </w:trPr>
        <w:tc>
          <w:tcPr>
            <w:tcW w:w="11086" w:type="dxa"/>
            <w:gridSpan w:val="28"/>
            <w:shd w:val="clear" w:color="auto" w:fill="99CCFF"/>
            <w:vAlign w:val="center"/>
          </w:tcPr>
          <w:p w14:paraId="21CACD77" w14:textId="11CC88F3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B46A52" w:rsidRPr="001E68F7" w14:paraId="00EB11DD" w14:textId="77777777" w:rsidTr="00D16DD1">
        <w:trPr>
          <w:trHeight w:val="151"/>
        </w:trPr>
        <w:tc>
          <w:tcPr>
            <w:tcW w:w="11086" w:type="dxa"/>
            <w:gridSpan w:val="28"/>
            <w:shd w:val="clear" w:color="auto" w:fill="FFFFFF"/>
          </w:tcPr>
          <w:p w14:paraId="3222ED01" w14:textId="53880C88" w:rsidR="00B46A52" w:rsidRPr="001E68F7" w:rsidRDefault="00B46A52" w:rsidP="00B46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B46A52" w:rsidRPr="001E68F7" w14:paraId="63CC26BC" w14:textId="77777777" w:rsidTr="00D16DD1">
        <w:trPr>
          <w:trHeight w:val="737"/>
        </w:trPr>
        <w:tc>
          <w:tcPr>
            <w:tcW w:w="5111" w:type="dxa"/>
            <w:gridSpan w:val="12"/>
            <w:shd w:val="clear" w:color="auto" w:fill="FFFFFF"/>
          </w:tcPr>
          <w:p w14:paraId="5518FE3C" w14:textId="09D3DF02" w:rsidR="00B46A52" w:rsidRPr="001E68F7" w:rsidRDefault="00B46A52" w:rsidP="00B46A52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975" w:type="dxa"/>
            <w:gridSpan w:val="16"/>
            <w:shd w:val="clear" w:color="auto" w:fill="FFFFFF"/>
          </w:tcPr>
          <w:p w14:paraId="62AD9DD5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398CF256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100D2835" w14:textId="7965D75F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46A52" w:rsidRPr="001E68F7" w14:paraId="783EB7D7" w14:textId="77777777" w:rsidTr="00D16DD1">
        <w:trPr>
          <w:trHeight w:val="737"/>
        </w:trPr>
        <w:tc>
          <w:tcPr>
            <w:tcW w:w="5111" w:type="dxa"/>
            <w:gridSpan w:val="12"/>
            <w:shd w:val="clear" w:color="auto" w:fill="FFFFFF"/>
          </w:tcPr>
          <w:p w14:paraId="44E00481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1199224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D0861A5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AA0C2D9" w14:textId="3596C65E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975" w:type="dxa"/>
            <w:gridSpan w:val="16"/>
            <w:shd w:val="clear" w:color="auto" w:fill="FFFFFF"/>
          </w:tcPr>
          <w:p w14:paraId="0E5EA31B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5FA40378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226096E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C2EBE14" w14:textId="7E083FCC" w:rsidR="00B46A52" w:rsidRP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</w:tr>
      <w:tr w:rsidR="00B46A52" w:rsidRPr="001E68F7" w14:paraId="300FC22D" w14:textId="77777777" w:rsidTr="00D16DD1">
        <w:trPr>
          <w:trHeight w:val="737"/>
        </w:trPr>
        <w:tc>
          <w:tcPr>
            <w:tcW w:w="5111" w:type="dxa"/>
            <w:gridSpan w:val="12"/>
            <w:shd w:val="clear" w:color="auto" w:fill="FFFFFF"/>
          </w:tcPr>
          <w:p w14:paraId="191FA440" w14:textId="017BD03E" w:rsidR="00B46A52" w:rsidRPr="001E68F7" w:rsidRDefault="00B46A52" w:rsidP="00B46A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975" w:type="dxa"/>
            <w:gridSpan w:val="16"/>
            <w:shd w:val="clear" w:color="auto" w:fill="FFFFFF"/>
          </w:tcPr>
          <w:p w14:paraId="7925606D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29F14040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5BA04F51" w14:textId="262895D1" w:rsidR="00B46A52" w:rsidRP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B46A52" w:rsidRPr="001E68F7" w14:paraId="71C10221" w14:textId="77777777" w:rsidTr="00D16DD1">
        <w:trPr>
          <w:trHeight w:val="320"/>
        </w:trPr>
        <w:tc>
          <w:tcPr>
            <w:tcW w:w="11086" w:type="dxa"/>
            <w:gridSpan w:val="28"/>
            <w:shd w:val="clear" w:color="auto" w:fill="FFFFFF"/>
          </w:tcPr>
          <w:p w14:paraId="6798F377" w14:textId="4B830490" w:rsidR="00B46A52" w:rsidRPr="001E68F7" w:rsidRDefault="00B46A52" w:rsidP="00AC3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Komentarz: Brak</w:t>
            </w:r>
          </w:p>
        </w:tc>
      </w:tr>
      <w:tr w:rsidR="00B46A52" w:rsidRPr="001E68F7" w14:paraId="67B7A37A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</w:tcPr>
          <w:p w14:paraId="147BAD64" w14:textId="4B058FBF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B46A52" w:rsidRPr="001E68F7" w14:paraId="368C4DB1" w14:textId="77777777" w:rsidTr="00727606">
        <w:trPr>
          <w:trHeight w:val="311"/>
        </w:trPr>
        <w:tc>
          <w:tcPr>
            <w:tcW w:w="11086" w:type="dxa"/>
            <w:gridSpan w:val="28"/>
            <w:shd w:val="clear" w:color="auto" w:fill="auto"/>
          </w:tcPr>
          <w:p w14:paraId="0B076A79" w14:textId="27EEA120" w:rsidR="00B46A52" w:rsidRPr="001E68F7" w:rsidRDefault="00B46A52" w:rsidP="00AC3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Brak wpływu na rynek pracy. </w:t>
            </w:r>
          </w:p>
        </w:tc>
      </w:tr>
      <w:tr w:rsidR="00B46A52" w:rsidRPr="001E68F7" w14:paraId="2DA1603E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</w:tcPr>
          <w:p w14:paraId="3F8D5FCF" w14:textId="6601BF78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B46A52" w:rsidRPr="001E68F7" w14:paraId="4E066891" w14:textId="77777777" w:rsidTr="00D16DD1">
        <w:trPr>
          <w:trHeight w:val="737"/>
        </w:trPr>
        <w:tc>
          <w:tcPr>
            <w:tcW w:w="3547" w:type="dxa"/>
            <w:gridSpan w:val="6"/>
            <w:shd w:val="clear" w:color="auto" w:fill="FFFFFF"/>
          </w:tcPr>
          <w:p w14:paraId="1B445E30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28DE20CB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460270EE" w14:textId="6C9CDEEA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highlight w:val="yellow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D93C2B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25B7E55B" w14:textId="77777777" w:rsidR="00B46A52" w:rsidRPr="008B4FE6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1AE6A236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  <w:p w14:paraId="02F8CA83" w14:textId="1CE9B667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B4FE6">
              <w:rPr>
                <w:rFonts w:ascii="Times New Roman" w:hAnsi="Times New Roman"/>
                <w:color w:val="000000"/>
              </w:rPr>
            </w:r>
            <w:r w:rsidRPr="008B4FE6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/>
                <w:noProof/>
                <w:color w:val="000000"/>
              </w:rPr>
              <w:t> </w:t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852" w:type="dxa"/>
            <w:gridSpan w:val="8"/>
            <w:shd w:val="clear" w:color="auto" w:fill="FFFFFF"/>
          </w:tcPr>
          <w:p w14:paraId="1C5C93E9" w14:textId="77777777" w:rsidR="00B46A52" w:rsidRDefault="00B46A52" w:rsidP="00AB7431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AF61812" w14:textId="632CF5A2" w:rsidR="00B46A52" w:rsidRPr="001E68F7" w:rsidRDefault="00B46A52" w:rsidP="00AB7431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color w:val="000000"/>
              </w:rPr>
            </w:r>
            <w:r w:rsidR="00000000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B46A52" w:rsidRPr="001E68F7" w14:paraId="3F337F36" w14:textId="77777777" w:rsidTr="00D16DD1">
        <w:trPr>
          <w:trHeight w:val="712"/>
        </w:trPr>
        <w:tc>
          <w:tcPr>
            <w:tcW w:w="1589" w:type="dxa"/>
            <w:shd w:val="clear" w:color="auto" w:fill="FFFFFF"/>
            <w:vAlign w:val="center"/>
          </w:tcPr>
          <w:p w14:paraId="66E67098" w14:textId="49F90B45" w:rsidR="00B46A52" w:rsidRPr="001E68F7" w:rsidRDefault="00B46A52" w:rsidP="00AC3BE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9497" w:type="dxa"/>
            <w:gridSpan w:val="27"/>
            <w:shd w:val="clear" w:color="auto" w:fill="FFFFFF"/>
            <w:vAlign w:val="center"/>
          </w:tcPr>
          <w:p w14:paraId="317A62F8" w14:textId="388EF47E" w:rsidR="00B46A52" w:rsidRPr="001E68F7" w:rsidRDefault="00B46A52" w:rsidP="00AC3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68F7">
              <w:rPr>
                <w:rFonts w:ascii="Times New Roman" w:eastAsia="Calibri" w:hAnsi="Times New Roman" w:cs="Times New Roman"/>
              </w:rPr>
              <w:t>Projekt rozporządzeni</w:t>
            </w:r>
            <w:r>
              <w:rPr>
                <w:rFonts w:ascii="Times New Roman" w:eastAsia="Calibri" w:hAnsi="Times New Roman" w:cs="Times New Roman"/>
              </w:rPr>
              <w:t>a</w:t>
            </w:r>
            <w:r w:rsidRPr="001E68F7">
              <w:rPr>
                <w:rFonts w:ascii="Times New Roman" w:eastAsia="Calibri" w:hAnsi="Times New Roman" w:cs="Times New Roman"/>
              </w:rPr>
              <w:t xml:space="preserve"> wprowadza rozwiązania, które pozytywnie wpłyną na zdrowie świadczenio</w:t>
            </w:r>
            <w:r>
              <w:rPr>
                <w:rFonts w:ascii="Times New Roman" w:eastAsia="Calibri" w:hAnsi="Times New Roman" w:cs="Times New Roman"/>
              </w:rPr>
              <w:t>biorców</w:t>
            </w:r>
            <w:r w:rsidRPr="001E68F7">
              <w:rPr>
                <w:rFonts w:ascii="Times New Roman" w:eastAsia="Calibri" w:hAnsi="Times New Roman" w:cs="Times New Roman"/>
              </w:rPr>
              <w:t xml:space="preserve"> przy jednoczesnym zachowaniu odpowiedniej jakości świadczeń.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46A52" w:rsidRPr="001E68F7" w14:paraId="7480695A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</w:tcPr>
          <w:p w14:paraId="35A42085" w14:textId="2DBB5B0D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B46A52" w:rsidRPr="001E68F7" w14:paraId="5BD14771" w14:textId="77777777" w:rsidTr="00727606">
        <w:trPr>
          <w:trHeight w:val="246"/>
        </w:trPr>
        <w:tc>
          <w:tcPr>
            <w:tcW w:w="11086" w:type="dxa"/>
            <w:gridSpan w:val="28"/>
            <w:shd w:val="clear" w:color="auto" w:fill="FFFFFF"/>
          </w:tcPr>
          <w:p w14:paraId="7DCA7AAD" w14:textId="7A3B8F83" w:rsidR="00B46A52" w:rsidRPr="001E68F7" w:rsidRDefault="00B46A52" w:rsidP="00AC3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1E68F7">
              <w:rPr>
                <w:rFonts w:ascii="Times New Roman" w:eastAsia="Times New Roman" w:hAnsi="Times New Roman" w:cs="Times New Roman"/>
                <w:lang w:eastAsia="pl-PL"/>
              </w:rPr>
              <w:t>Planowany termin wejścia w życie rozporządzenia to</w:t>
            </w:r>
            <w:r w:rsidR="00211FFB" w:rsidRPr="001E68F7">
              <w:rPr>
                <w:rFonts w:ascii="Times New Roman" w:eastAsia="Times New Roman" w:hAnsi="Times New Roman" w:cs="Times New Roman"/>
                <w:lang w:eastAsia="pl-PL"/>
              </w:rPr>
              <w:t xml:space="preserve"> 14 dni od dnia ogłoszenia</w:t>
            </w:r>
            <w:r w:rsidR="00AD08A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211FF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B46A52" w:rsidRPr="001E68F7" w14:paraId="732FDAB4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</w:tcPr>
          <w:p w14:paraId="06AE98FD" w14:textId="6E86716C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B46A52" w:rsidRPr="001E68F7" w14:paraId="4E5D35DF" w14:textId="77777777" w:rsidTr="00F2789C">
        <w:trPr>
          <w:trHeight w:val="225"/>
        </w:trPr>
        <w:tc>
          <w:tcPr>
            <w:tcW w:w="11086" w:type="dxa"/>
            <w:gridSpan w:val="28"/>
            <w:shd w:val="clear" w:color="auto" w:fill="FFFFFF"/>
          </w:tcPr>
          <w:p w14:paraId="385FCD8C" w14:textId="76248B7A" w:rsidR="00B46A52" w:rsidRPr="001E68F7" w:rsidRDefault="00F2789C" w:rsidP="00AC3B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Nie dotyczy</w:t>
            </w:r>
          </w:p>
        </w:tc>
      </w:tr>
      <w:tr w:rsidR="00B46A52" w:rsidRPr="001E68F7" w14:paraId="3B892C30" w14:textId="77777777" w:rsidTr="00D16DD1">
        <w:trPr>
          <w:trHeight w:val="142"/>
        </w:trPr>
        <w:tc>
          <w:tcPr>
            <w:tcW w:w="11086" w:type="dxa"/>
            <w:gridSpan w:val="28"/>
            <w:shd w:val="clear" w:color="auto" w:fill="99CCFF"/>
          </w:tcPr>
          <w:p w14:paraId="68E886D3" w14:textId="24E9BC42" w:rsidR="00B46A52" w:rsidRPr="001E68F7" w:rsidRDefault="00B46A52" w:rsidP="00B46A52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B46A52" w:rsidRPr="001E68F7" w14:paraId="40D83B7F" w14:textId="77777777" w:rsidTr="00D16DD1">
        <w:trPr>
          <w:trHeight w:val="209"/>
        </w:trPr>
        <w:tc>
          <w:tcPr>
            <w:tcW w:w="11086" w:type="dxa"/>
            <w:gridSpan w:val="28"/>
            <w:shd w:val="clear" w:color="auto" w:fill="FFFFFF"/>
          </w:tcPr>
          <w:p w14:paraId="1870F79F" w14:textId="67A7FE59" w:rsidR="00B46A52" w:rsidRPr="00627833" w:rsidRDefault="00CD6A34" w:rsidP="00AC3B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</w:t>
            </w:r>
            <w:r w:rsidR="001D3DBB">
              <w:rPr>
                <w:rFonts w:ascii="Times New Roman" w:hAnsi="Times New Roman" w:cs="Times New Roman"/>
              </w:rPr>
              <w:t>.</w:t>
            </w:r>
          </w:p>
        </w:tc>
      </w:tr>
    </w:tbl>
    <w:p w14:paraId="426F3B79" w14:textId="77777777" w:rsidR="00FD25F0" w:rsidRPr="001E68F7" w:rsidRDefault="00FD25F0" w:rsidP="006B23E6">
      <w:pPr>
        <w:spacing w:after="0" w:line="240" w:lineRule="auto"/>
        <w:rPr>
          <w:rFonts w:ascii="Times New Roman" w:hAnsi="Times New Roman" w:cs="Times New Roman"/>
        </w:rPr>
      </w:pPr>
    </w:p>
    <w:p w14:paraId="40495D9C" w14:textId="77777777" w:rsidR="002D7CBF" w:rsidRPr="001E68F7" w:rsidRDefault="002D7CBF" w:rsidP="00BC7371">
      <w:pPr>
        <w:spacing w:after="0" w:line="240" w:lineRule="auto"/>
      </w:pPr>
    </w:p>
    <w:sectPr w:rsidR="002D7CBF" w:rsidRPr="001E68F7" w:rsidSect="002D7CBF">
      <w:pgSz w:w="11906" w:h="16838"/>
      <w:pgMar w:top="284" w:right="707" w:bottom="568" w:left="720" w:header="708" w:footer="29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CA7CD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303E0850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1AB2B4F"/>
    <w:multiLevelType w:val="hybridMultilevel"/>
    <w:tmpl w:val="8224F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71F36"/>
    <w:multiLevelType w:val="hybridMultilevel"/>
    <w:tmpl w:val="223824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324EF"/>
    <w:multiLevelType w:val="hybridMultilevel"/>
    <w:tmpl w:val="40CAC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0763"/>
    <w:multiLevelType w:val="hybridMultilevel"/>
    <w:tmpl w:val="3BD609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0911A1"/>
    <w:multiLevelType w:val="hybridMultilevel"/>
    <w:tmpl w:val="22D23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45C8A"/>
    <w:multiLevelType w:val="hybridMultilevel"/>
    <w:tmpl w:val="A28C4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A41E7"/>
    <w:multiLevelType w:val="hybridMultilevel"/>
    <w:tmpl w:val="0046CBB6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FE605D8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2" w:tplc="4D7CF262">
      <w:start w:val="1"/>
      <w:numFmt w:val="decimal"/>
      <w:lvlText w:val="%3)"/>
      <w:lvlJc w:val="left"/>
      <w:pPr>
        <w:tabs>
          <w:tab w:val="num" w:pos="-360"/>
        </w:tabs>
        <w:ind w:left="3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FD7053"/>
    <w:multiLevelType w:val="hybridMultilevel"/>
    <w:tmpl w:val="CB621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B75F6"/>
    <w:multiLevelType w:val="multilevel"/>
    <w:tmpl w:val="11125A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AA04E9"/>
    <w:multiLevelType w:val="hybridMultilevel"/>
    <w:tmpl w:val="1284A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0535F"/>
    <w:multiLevelType w:val="hybridMultilevel"/>
    <w:tmpl w:val="5590E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4530C"/>
    <w:multiLevelType w:val="hybridMultilevel"/>
    <w:tmpl w:val="58369D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5522D9"/>
    <w:multiLevelType w:val="hybridMultilevel"/>
    <w:tmpl w:val="0AD297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9A1874"/>
    <w:multiLevelType w:val="hybridMultilevel"/>
    <w:tmpl w:val="7C38E9A0"/>
    <w:lvl w:ilvl="0" w:tplc="87C05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6D2949"/>
    <w:multiLevelType w:val="hybridMultilevel"/>
    <w:tmpl w:val="1FD8F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113A3"/>
    <w:multiLevelType w:val="hybridMultilevel"/>
    <w:tmpl w:val="0F6AB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80354"/>
    <w:multiLevelType w:val="hybridMultilevel"/>
    <w:tmpl w:val="9DB6D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A430A"/>
    <w:multiLevelType w:val="hybridMultilevel"/>
    <w:tmpl w:val="99A026A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8F6CA6"/>
    <w:multiLevelType w:val="hybridMultilevel"/>
    <w:tmpl w:val="B9300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8460168">
    <w:abstractNumId w:val="8"/>
  </w:num>
  <w:num w:numId="2" w16cid:durableId="1244341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0039208">
    <w:abstractNumId w:val="16"/>
  </w:num>
  <w:num w:numId="4" w16cid:durableId="2069961064">
    <w:abstractNumId w:val="2"/>
  </w:num>
  <w:num w:numId="5" w16cid:durableId="1098985691">
    <w:abstractNumId w:val="6"/>
  </w:num>
  <w:num w:numId="6" w16cid:durableId="931863650">
    <w:abstractNumId w:val="9"/>
  </w:num>
  <w:num w:numId="7" w16cid:durableId="125049375">
    <w:abstractNumId w:val="7"/>
  </w:num>
  <w:num w:numId="8" w16cid:durableId="1503398898">
    <w:abstractNumId w:val="15"/>
  </w:num>
  <w:num w:numId="9" w16cid:durableId="1616014615">
    <w:abstractNumId w:val="20"/>
  </w:num>
  <w:num w:numId="10" w16cid:durableId="271521585">
    <w:abstractNumId w:val="12"/>
  </w:num>
  <w:num w:numId="11" w16cid:durableId="2098164516">
    <w:abstractNumId w:val="14"/>
  </w:num>
  <w:num w:numId="12" w16cid:durableId="1788159457">
    <w:abstractNumId w:val="5"/>
  </w:num>
  <w:num w:numId="13" w16cid:durableId="482507580">
    <w:abstractNumId w:val="17"/>
  </w:num>
  <w:num w:numId="14" w16cid:durableId="189539601">
    <w:abstractNumId w:val="10"/>
  </w:num>
  <w:num w:numId="15" w16cid:durableId="1433629147">
    <w:abstractNumId w:val="4"/>
  </w:num>
  <w:num w:numId="16" w16cid:durableId="1829788129">
    <w:abstractNumId w:val="13"/>
  </w:num>
  <w:num w:numId="17" w16cid:durableId="784275581">
    <w:abstractNumId w:val="18"/>
  </w:num>
  <w:num w:numId="18" w16cid:durableId="709110826">
    <w:abstractNumId w:val="11"/>
  </w:num>
  <w:num w:numId="19" w16cid:durableId="1788352508">
    <w:abstractNumId w:val="0"/>
  </w:num>
  <w:num w:numId="20" w16cid:durableId="318969526">
    <w:abstractNumId w:val="3"/>
  </w:num>
  <w:num w:numId="21" w16cid:durableId="7260282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F0"/>
    <w:rsid w:val="00000BE5"/>
    <w:rsid w:val="00003CEE"/>
    <w:rsid w:val="00003EB4"/>
    <w:rsid w:val="000056C5"/>
    <w:rsid w:val="00012EAB"/>
    <w:rsid w:val="00016742"/>
    <w:rsid w:val="000179FC"/>
    <w:rsid w:val="00023E73"/>
    <w:rsid w:val="00023F1C"/>
    <w:rsid w:val="00036BC2"/>
    <w:rsid w:val="000377D8"/>
    <w:rsid w:val="00044AB8"/>
    <w:rsid w:val="00045E75"/>
    <w:rsid w:val="00047557"/>
    <w:rsid w:val="00053414"/>
    <w:rsid w:val="00054564"/>
    <w:rsid w:val="0005580B"/>
    <w:rsid w:val="000634B6"/>
    <w:rsid w:val="00065B4B"/>
    <w:rsid w:val="000670E4"/>
    <w:rsid w:val="00080628"/>
    <w:rsid w:val="00081090"/>
    <w:rsid w:val="00083B89"/>
    <w:rsid w:val="00087B28"/>
    <w:rsid w:val="0009242C"/>
    <w:rsid w:val="000A0372"/>
    <w:rsid w:val="000A0DAF"/>
    <w:rsid w:val="000A357C"/>
    <w:rsid w:val="000A3E45"/>
    <w:rsid w:val="000B19C3"/>
    <w:rsid w:val="000B41DF"/>
    <w:rsid w:val="000B749F"/>
    <w:rsid w:val="000C0BAB"/>
    <w:rsid w:val="000C34FC"/>
    <w:rsid w:val="000C544F"/>
    <w:rsid w:val="000C5E4B"/>
    <w:rsid w:val="000D0C4B"/>
    <w:rsid w:val="000D132E"/>
    <w:rsid w:val="000D3804"/>
    <w:rsid w:val="000D508B"/>
    <w:rsid w:val="000D7875"/>
    <w:rsid w:val="000E0148"/>
    <w:rsid w:val="000E58C0"/>
    <w:rsid w:val="000E7202"/>
    <w:rsid w:val="000F07DB"/>
    <w:rsid w:val="000F086A"/>
    <w:rsid w:val="000F72D5"/>
    <w:rsid w:val="000F7677"/>
    <w:rsid w:val="00127B36"/>
    <w:rsid w:val="00127FA9"/>
    <w:rsid w:val="001315C1"/>
    <w:rsid w:val="00131F8B"/>
    <w:rsid w:val="00134EF7"/>
    <w:rsid w:val="001431A2"/>
    <w:rsid w:val="00147D4B"/>
    <w:rsid w:val="00152D3C"/>
    <w:rsid w:val="00152E9A"/>
    <w:rsid w:val="00155C90"/>
    <w:rsid w:val="001604E6"/>
    <w:rsid w:val="0016133E"/>
    <w:rsid w:val="00170FFB"/>
    <w:rsid w:val="00173653"/>
    <w:rsid w:val="001738B1"/>
    <w:rsid w:val="00175CE9"/>
    <w:rsid w:val="00176880"/>
    <w:rsid w:val="001808AA"/>
    <w:rsid w:val="001821BB"/>
    <w:rsid w:val="001869DD"/>
    <w:rsid w:val="001915D4"/>
    <w:rsid w:val="0019262A"/>
    <w:rsid w:val="00196577"/>
    <w:rsid w:val="00196A40"/>
    <w:rsid w:val="001A7736"/>
    <w:rsid w:val="001B1E92"/>
    <w:rsid w:val="001B2134"/>
    <w:rsid w:val="001B4645"/>
    <w:rsid w:val="001B57FA"/>
    <w:rsid w:val="001B6CB7"/>
    <w:rsid w:val="001C2971"/>
    <w:rsid w:val="001C4747"/>
    <w:rsid w:val="001D398A"/>
    <w:rsid w:val="001D3DBB"/>
    <w:rsid w:val="001D6E1E"/>
    <w:rsid w:val="001D7686"/>
    <w:rsid w:val="001E0D0B"/>
    <w:rsid w:val="001E1209"/>
    <w:rsid w:val="001E3279"/>
    <w:rsid w:val="001E64CE"/>
    <w:rsid w:val="001E68F7"/>
    <w:rsid w:val="001E71D5"/>
    <w:rsid w:val="001F0B2E"/>
    <w:rsid w:val="001F0E6F"/>
    <w:rsid w:val="001F2C4E"/>
    <w:rsid w:val="001F4ECB"/>
    <w:rsid w:val="00203597"/>
    <w:rsid w:val="002041EF"/>
    <w:rsid w:val="00204850"/>
    <w:rsid w:val="0020656F"/>
    <w:rsid w:val="00211FFB"/>
    <w:rsid w:val="0021321D"/>
    <w:rsid w:val="002133C3"/>
    <w:rsid w:val="00213B8B"/>
    <w:rsid w:val="00217A12"/>
    <w:rsid w:val="00220DBF"/>
    <w:rsid w:val="00231F94"/>
    <w:rsid w:val="0023220D"/>
    <w:rsid w:val="00235677"/>
    <w:rsid w:val="002447B9"/>
    <w:rsid w:val="00246516"/>
    <w:rsid w:val="00250A69"/>
    <w:rsid w:val="00252516"/>
    <w:rsid w:val="002528F5"/>
    <w:rsid w:val="0025429F"/>
    <w:rsid w:val="00254C68"/>
    <w:rsid w:val="0025568F"/>
    <w:rsid w:val="002601CE"/>
    <w:rsid w:val="002651C5"/>
    <w:rsid w:val="0026596F"/>
    <w:rsid w:val="00271841"/>
    <w:rsid w:val="00272686"/>
    <w:rsid w:val="002837D2"/>
    <w:rsid w:val="0028705F"/>
    <w:rsid w:val="00291A18"/>
    <w:rsid w:val="002926C2"/>
    <w:rsid w:val="00294116"/>
    <w:rsid w:val="00297CE5"/>
    <w:rsid w:val="002A3C71"/>
    <w:rsid w:val="002A43FD"/>
    <w:rsid w:val="002B7A7D"/>
    <w:rsid w:val="002B7D2D"/>
    <w:rsid w:val="002D615A"/>
    <w:rsid w:val="002D709D"/>
    <w:rsid w:val="002D7B40"/>
    <w:rsid w:val="002D7CBF"/>
    <w:rsid w:val="002E023B"/>
    <w:rsid w:val="002E3407"/>
    <w:rsid w:val="002E4269"/>
    <w:rsid w:val="002E5221"/>
    <w:rsid w:val="002E730C"/>
    <w:rsid w:val="002F11BF"/>
    <w:rsid w:val="002F211B"/>
    <w:rsid w:val="002F4120"/>
    <w:rsid w:val="002F45B5"/>
    <w:rsid w:val="0030181A"/>
    <w:rsid w:val="003039D3"/>
    <w:rsid w:val="00304FB7"/>
    <w:rsid w:val="003054A3"/>
    <w:rsid w:val="0031754E"/>
    <w:rsid w:val="0032259E"/>
    <w:rsid w:val="00325E5F"/>
    <w:rsid w:val="00327345"/>
    <w:rsid w:val="00330268"/>
    <w:rsid w:val="00333248"/>
    <w:rsid w:val="00333E80"/>
    <w:rsid w:val="003349AA"/>
    <w:rsid w:val="00336A35"/>
    <w:rsid w:val="00337295"/>
    <w:rsid w:val="00340B28"/>
    <w:rsid w:val="0034264B"/>
    <w:rsid w:val="003448A0"/>
    <w:rsid w:val="00344B88"/>
    <w:rsid w:val="003538E7"/>
    <w:rsid w:val="00361677"/>
    <w:rsid w:val="003623F4"/>
    <w:rsid w:val="00363009"/>
    <w:rsid w:val="003636DA"/>
    <w:rsid w:val="00363868"/>
    <w:rsid w:val="00365EAD"/>
    <w:rsid w:val="00366941"/>
    <w:rsid w:val="00370488"/>
    <w:rsid w:val="00374B53"/>
    <w:rsid w:val="003813C5"/>
    <w:rsid w:val="00384B4B"/>
    <w:rsid w:val="00386730"/>
    <w:rsid w:val="003874A9"/>
    <w:rsid w:val="00393CE7"/>
    <w:rsid w:val="00394CC6"/>
    <w:rsid w:val="00395F63"/>
    <w:rsid w:val="003A11B4"/>
    <w:rsid w:val="003A24B3"/>
    <w:rsid w:val="003A28E5"/>
    <w:rsid w:val="003A7BD1"/>
    <w:rsid w:val="003B0397"/>
    <w:rsid w:val="003B05D2"/>
    <w:rsid w:val="003C3011"/>
    <w:rsid w:val="003D006C"/>
    <w:rsid w:val="003D181C"/>
    <w:rsid w:val="003D356B"/>
    <w:rsid w:val="003E359E"/>
    <w:rsid w:val="003E42B4"/>
    <w:rsid w:val="003E5B91"/>
    <w:rsid w:val="003F05BC"/>
    <w:rsid w:val="003F1E70"/>
    <w:rsid w:val="003F75D1"/>
    <w:rsid w:val="00403A73"/>
    <w:rsid w:val="00403D22"/>
    <w:rsid w:val="004079CE"/>
    <w:rsid w:val="004108B1"/>
    <w:rsid w:val="004128D2"/>
    <w:rsid w:val="00417071"/>
    <w:rsid w:val="00417586"/>
    <w:rsid w:val="00422BDF"/>
    <w:rsid w:val="0042359A"/>
    <w:rsid w:val="00424472"/>
    <w:rsid w:val="00432C72"/>
    <w:rsid w:val="004347A1"/>
    <w:rsid w:val="00436BB1"/>
    <w:rsid w:val="00441B57"/>
    <w:rsid w:val="00444151"/>
    <w:rsid w:val="0045168A"/>
    <w:rsid w:val="00455D57"/>
    <w:rsid w:val="00455EBC"/>
    <w:rsid w:val="004578AA"/>
    <w:rsid w:val="00463DD6"/>
    <w:rsid w:val="00464E8A"/>
    <w:rsid w:val="0046557C"/>
    <w:rsid w:val="00474C6E"/>
    <w:rsid w:val="00475810"/>
    <w:rsid w:val="00481E1B"/>
    <w:rsid w:val="004851E0"/>
    <w:rsid w:val="004877EC"/>
    <w:rsid w:val="0049067D"/>
    <w:rsid w:val="00492710"/>
    <w:rsid w:val="00494247"/>
    <w:rsid w:val="00497B50"/>
    <w:rsid w:val="00497F37"/>
    <w:rsid w:val="004A0076"/>
    <w:rsid w:val="004A0EE7"/>
    <w:rsid w:val="004A11A1"/>
    <w:rsid w:val="004A653B"/>
    <w:rsid w:val="004A70FF"/>
    <w:rsid w:val="004A7ACB"/>
    <w:rsid w:val="004B28D3"/>
    <w:rsid w:val="004B331A"/>
    <w:rsid w:val="004B64C0"/>
    <w:rsid w:val="004D2491"/>
    <w:rsid w:val="004D2CF6"/>
    <w:rsid w:val="004D4B64"/>
    <w:rsid w:val="004D4BC4"/>
    <w:rsid w:val="004D7427"/>
    <w:rsid w:val="004E2CEF"/>
    <w:rsid w:val="004E5860"/>
    <w:rsid w:val="004E6B46"/>
    <w:rsid w:val="004F32C7"/>
    <w:rsid w:val="004F3A66"/>
    <w:rsid w:val="005029FC"/>
    <w:rsid w:val="00507C5A"/>
    <w:rsid w:val="00516030"/>
    <w:rsid w:val="00525AA1"/>
    <w:rsid w:val="00525E55"/>
    <w:rsid w:val="005339C5"/>
    <w:rsid w:val="00533AEE"/>
    <w:rsid w:val="00541F6F"/>
    <w:rsid w:val="00542C6A"/>
    <w:rsid w:val="0054413D"/>
    <w:rsid w:val="00557B58"/>
    <w:rsid w:val="00557E0E"/>
    <w:rsid w:val="005609EE"/>
    <w:rsid w:val="0056482D"/>
    <w:rsid w:val="00577B83"/>
    <w:rsid w:val="0058665A"/>
    <w:rsid w:val="005871C5"/>
    <w:rsid w:val="005871C7"/>
    <w:rsid w:val="0059706F"/>
    <w:rsid w:val="00597A21"/>
    <w:rsid w:val="005A3513"/>
    <w:rsid w:val="005A6B96"/>
    <w:rsid w:val="005A73D2"/>
    <w:rsid w:val="005B21A0"/>
    <w:rsid w:val="005B22B6"/>
    <w:rsid w:val="005B4F4D"/>
    <w:rsid w:val="005B5795"/>
    <w:rsid w:val="005B622B"/>
    <w:rsid w:val="005C24D6"/>
    <w:rsid w:val="005C59D9"/>
    <w:rsid w:val="005D4201"/>
    <w:rsid w:val="005E0624"/>
    <w:rsid w:val="005E2389"/>
    <w:rsid w:val="005F1723"/>
    <w:rsid w:val="005F390B"/>
    <w:rsid w:val="005F63A0"/>
    <w:rsid w:val="0060099A"/>
    <w:rsid w:val="00606E1F"/>
    <w:rsid w:val="0062174A"/>
    <w:rsid w:val="00623E31"/>
    <w:rsid w:val="00627833"/>
    <w:rsid w:val="00627C9E"/>
    <w:rsid w:val="00632F41"/>
    <w:rsid w:val="006346A7"/>
    <w:rsid w:val="0063785F"/>
    <w:rsid w:val="006379DB"/>
    <w:rsid w:val="00640BC2"/>
    <w:rsid w:val="0064530D"/>
    <w:rsid w:val="00656625"/>
    <w:rsid w:val="0066095C"/>
    <w:rsid w:val="00663065"/>
    <w:rsid w:val="00665D1B"/>
    <w:rsid w:val="00665F3B"/>
    <w:rsid w:val="00670C16"/>
    <w:rsid w:val="006745FF"/>
    <w:rsid w:val="00674F15"/>
    <w:rsid w:val="006770E9"/>
    <w:rsid w:val="0068248E"/>
    <w:rsid w:val="0068709F"/>
    <w:rsid w:val="00687EE3"/>
    <w:rsid w:val="006917A1"/>
    <w:rsid w:val="006B0A52"/>
    <w:rsid w:val="006B1DEA"/>
    <w:rsid w:val="006B23E6"/>
    <w:rsid w:val="006B26CE"/>
    <w:rsid w:val="006B3AF1"/>
    <w:rsid w:val="006B5407"/>
    <w:rsid w:val="006C2751"/>
    <w:rsid w:val="006C29EA"/>
    <w:rsid w:val="006D15C3"/>
    <w:rsid w:val="006D257A"/>
    <w:rsid w:val="006D3208"/>
    <w:rsid w:val="006D77E2"/>
    <w:rsid w:val="006E3537"/>
    <w:rsid w:val="006E681F"/>
    <w:rsid w:val="006E6C2C"/>
    <w:rsid w:val="006E7508"/>
    <w:rsid w:val="006E7794"/>
    <w:rsid w:val="006F52E0"/>
    <w:rsid w:val="006F5AD5"/>
    <w:rsid w:val="006F742A"/>
    <w:rsid w:val="00701043"/>
    <w:rsid w:val="0071441B"/>
    <w:rsid w:val="0072495E"/>
    <w:rsid w:val="007254E4"/>
    <w:rsid w:val="00727606"/>
    <w:rsid w:val="00730E56"/>
    <w:rsid w:val="00731A10"/>
    <w:rsid w:val="00732046"/>
    <w:rsid w:val="007330A3"/>
    <w:rsid w:val="007363A3"/>
    <w:rsid w:val="00742F48"/>
    <w:rsid w:val="00750984"/>
    <w:rsid w:val="00753F99"/>
    <w:rsid w:val="00755CE4"/>
    <w:rsid w:val="00755D92"/>
    <w:rsid w:val="007568F7"/>
    <w:rsid w:val="007621CD"/>
    <w:rsid w:val="00764F8D"/>
    <w:rsid w:val="00767EEF"/>
    <w:rsid w:val="007744AC"/>
    <w:rsid w:val="00776076"/>
    <w:rsid w:val="0078693E"/>
    <w:rsid w:val="00790EBF"/>
    <w:rsid w:val="00794ED8"/>
    <w:rsid w:val="00796656"/>
    <w:rsid w:val="007972D3"/>
    <w:rsid w:val="007A552C"/>
    <w:rsid w:val="007B006B"/>
    <w:rsid w:val="007B1A10"/>
    <w:rsid w:val="007B449D"/>
    <w:rsid w:val="007C05EE"/>
    <w:rsid w:val="007C2856"/>
    <w:rsid w:val="007C2CB8"/>
    <w:rsid w:val="007D75E4"/>
    <w:rsid w:val="007E4162"/>
    <w:rsid w:val="007E689A"/>
    <w:rsid w:val="00811F89"/>
    <w:rsid w:val="00812EEB"/>
    <w:rsid w:val="0081399E"/>
    <w:rsid w:val="00815AD3"/>
    <w:rsid w:val="00832B5D"/>
    <w:rsid w:val="00834600"/>
    <w:rsid w:val="00845A61"/>
    <w:rsid w:val="00845C40"/>
    <w:rsid w:val="00850BBF"/>
    <w:rsid w:val="00850CAA"/>
    <w:rsid w:val="008679E3"/>
    <w:rsid w:val="00870050"/>
    <w:rsid w:val="008717E8"/>
    <w:rsid w:val="00872769"/>
    <w:rsid w:val="008818E1"/>
    <w:rsid w:val="00886242"/>
    <w:rsid w:val="00896A72"/>
    <w:rsid w:val="00897AD8"/>
    <w:rsid w:val="008A3BEE"/>
    <w:rsid w:val="008A4175"/>
    <w:rsid w:val="008A451D"/>
    <w:rsid w:val="008A4597"/>
    <w:rsid w:val="008A7EF3"/>
    <w:rsid w:val="008B0156"/>
    <w:rsid w:val="008B08C2"/>
    <w:rsid w:val="008B324F"/>
    <w:rsid w:val="008B5C8A"/>
    <w:rsid w:val="008C1339"/>
    <w:rsid w:val="008C4211"/>
    <w:rsid w:val="008C682C"/>
    <w:rsid w:val="008D01C3"/>
    <w:rsid w:val="008D0ACF"/>
    <w:rsid w:val="008D1CDE"/>
    <w:rsid w:val="008D40E6"/>
    <w:rsid w:val="008D4302"/>
    <w:rsid w:val="008D7428"/>
    <w:rsid w:val="008E080C"/>
    <w:rsid w:val="008E13A2"/>
    <w:rsid w:val="008E1756"/>
    <w:rsid w:val="008E264C"/>
    <w:rsid w:val="008E5099"/>
    <w:rsid w:val="008E6693"/>
    <w:rsid w:val="008E72CE"/>
    <w:rsid w:val="008F2250"/>
    <w:rsid w:val="008F4721"/>
    <w:rsid w:val="009041FC"/>
    <w:rsid w:val="0090551D"/>
    <w:rsid w:val="00913D79"/>
    <w:rsid w:val="00916141"/>
    <w:rsid w:val="009201FF"/>
    <w:rsid w:val="0092514D"/>
    <w:rsid w:val="00930D2D"/>
    <w:rsid w:val="00932DDA"/>
    <w:rsid w:val="0094015D"/>
    <w:rsid w:val="00944C3E"/>
    <w:rsid w:val="009458EF"/>
    <w:rsid w:val="00957FC2"/>
    <w:rsid w:val="009656F2"/>
    <w:rsid w:val="00971774"/>
    <w:rsid w:val="0097472E"/>
    <w:rsid w:val="00975012"/>
    <w:rsid w:val="0098327D"/>
    <w:rsid w:val="00984DCC"/>
    <w:rsid w:val="00985464"/>
    <w:rsid w:val="00985630"/>
    <w:rsid w:val="00993E68"/>
    <w:rsid w:val="009A0A64"/>
    <w:rsid w:val="009A1CA3"/>
    <w:rsid w:val="009A55CC"/>
    <w:rsid w:val="009A5DA2"/>
    <w:rsid w:val="009A6971"/>
    <w:rsid w:val="009B56F8"/>
    <w:rsid w:val="009B6776"/>
    <w:rsid w:val="009C2CD7"/>
    <w:rsid w:val="009C5C40"/>
    <w:rsid w:val="009C6D10"/>
    <w:rsid w:val="009E6798"/>
    <w:rsid w:val="009F0C0C"/>
    <w:rsid w:val="009F24F9"/>
    <w:rsid w:val="009F3276"/>
    <w:rsid w:val="009F477A"/>
    <w:rsid w:val="00A01EBC"/>
    <w:rsid w:val="00A02741"/>
    <w:rsid w:val="00A03192"/>
    <w:rsid w:val="00A04F35"/>
    <w:rsid w:val="00A15926"/>
    <w:rsid w:val="00A26644"/>
    <w:rsid w:val="00A26F5D"/>
    <w:rsid w:val="00A372B7"/>
    <w:rsid w:val="00A40097"/>
    <w:rsid w:val="00A4236B"/>
    <w:rsid w:val="00A47716"/>
    <w:rsid w:val="00A5386D"/>
    <w:rsid w:val="00A53B50"/>
    <w:rsid w:val="00A54E9B"/>
    <w:rsid w:val="00A57218"/>
    <w:rsid w:val="00A60318"/>
    <w:rsid w:val="00A61ED2"/>
    <w:rsid w:val="00A63207"/>
    <w:rsid w:val="00A64A98"/>
    <w:rsid w:val="00A65083"/>
    <w:rsid w:val="00A80C65"/>
    <w:rsid w:val="00A851CD"/>
    <w:rsid w:val="00A92886"/>
    <w:rsid w:val="00A9383C"/>
    <w:rsid w:val="00AA31BB"/>
    <w:rsid w:val="00AB16B4"/>
    <w:rsid w:val="00AB7431"/>
    <w:rsid w:val="00AC3491"/>
    <w:rsid w:val="00AC3BE5"/>
    <w:rsid w:val="00AC4990"/>
    <w:rsid w:val="00AC5CD2"/>
    <w:rsid w:val="00AD08A9"/>
    <w:rsid w:val="00AD1688"/>
    <w:rsid w:val="00AD40DA"/>
    <w:rsid w:val="00AE2FFA"/>
    <w:rsid w:val="00AE4EBB"/>
    <w:rsid w:val="00AE58FC"/>
    <w:rsid w:val="00AF09F1"/>
    <w:rsid w:val="00B04AAD"/>
    <w:rsid w:val="00B20099"/>
    <w:rsid w:val="00B30712"/>
    <w:rsid w:val="00B42857"/>
    <w:rsid w:val="00B455A3"/>
    <w:rsid w:val="00B46A52"/>
    <w:rsid w:val="00B47824"/>
    <w:rsid w:val="00B50611"/>
    <w:rsid w:val="00B52019"/>
    <w:rsid w:val="00B53A03"/>
    <w:rsid w:val="00B55187"/>
    <w:rsid w:val="00B563BD"/>
    <w:rsid w:val="00B56749"/>
    <w:rsid w:val="00B60537"/>
    <w:rsid w:val="00B6428B"/>
    <w:rsid w:val="00B75DEE"/>
    <w:rsid w:val="00B801A0"/>
    <w:rsid w:val="00B82C94"/>
    <w:rsid w:val="00B85430"/>
    <w:rsid w:val="00B873A0"/>
    <w:rsid w:val="00BA0245"/>
    <w:rsid w:val="00BA02E1"/>
    <w:rsid w:val="00BA1F9A"/>
    <w:rsid w:val="00BA563F"/>
    <w:rsid w:val="00BA7E14"/>
    <w:rsid w:val="00BB0489"/>
    <w:rsid w:val="00BB48AA"/>
    <w:rsid w:val="00BB5C61"/>
    <w:rsid w:val="00BB708D"/>
    <w:rsid w:val="00BC6C03"/>
    <w:rsid w:val="00BC7371"/>
    <w:rsid w:val="00BD0D8F"/>
    <w:rsid w:val="00BD3212"/>
    <w:rsid w:val="00BE34E1"/>
    <w:rsid w:val="00BE3BD9"/>
    <w:rsid w:val="00BE612B"/>
    <w:rsid w:val="00BF5290"/>
    <w:rsid w:val="00BF53B2"/>
    <w:rsid w:val="00BF56AA"/>
    <w:rsid w:val="00BF5F55"/>
    <w:rsid w:val="00C00A10"/>
    <w:rsid w:val="00C05733"/>
    <w:rsid w:val="00C26F2A"/>
    <w:rsid w:val="00C275C5"/>
    <w:rsid w:val="00C30213"/>
    <w:rsid w:val="00C33B95"/>
    <w:rsid w:val="00C34969"/>
    <w:rsid w:val="00C4087C"/>
    <w:rsid w:val="00C41551"/>
    <w:rsid w:val="00C42CFB"/>
    <w:rsid w:val="00C43478"/>
    <w:rsid w:val="00C43D83"/>
    <w:rsid w:val="00C539B3"/>
    <w:rsid w:val="00C56382"/>
    <w:rsid w:val="00C610AD"/>
    <w:rsid w:val="00C6335B"/>
    <w:rsid w:val="00C679CC"/>
    <w:rsid w:val="00C7034C"/>
    <w:rsid w:val="00C724F4"/>
    <w:rsid w:val="00C737E1"/>
    <w:rsid w:val="00C74B91"/>
    <w:rsid w:val="00C75CC5"/>
    <w:rsid w:val="00C81137"/>
    <w:rsid w:val="00C92B7C"/>
    <w:rsid w:val="00C97485"/>
    <w:rsid w:val="00C97CFE"/>
    <w:rsid w:val="00CA0888"/>
    <w:rsid w:val="00CA5B32"/>
    <w:rsid w:val="00CB505B"/>
    <w:rsid w:val="00CB57B0"/>
    <w:rsid w:val="00CC27FA"/>
    <w:rsid w:val="00CC3952"/>
    <w:rsid w:val="00CD12E2"/>
    <w:rsid w:val="00CD2962"/>
    <w:rsid w:val="00CD494A"/>
    <w:rsid w:val="00CD6A34"/>
    <w:rsid w:val="00CE1FE5"/>
    <w:rsid w:val="00CE221F"/>
    <w:rsid w:val="00CE7B97"/>
    <w:rsid w:val="00CF11CF"/>
    <w:rsid w:val="00CF19FF"/>
    <w:rsid w:val="00CF324B"/>
    <w:rsid w:val="00CF4F83"/>
    <w:rsid w:val="00D00AEE"/>
    <w:rsid w:val="00D05127"/>
    <w:rsid w:val="00D14302"/>
    <w:rsid w:val="00D16DD1"/>
    <w:rsid w:val="00D21261"/>
    <w:rsid w:val="00D227CD"/>
    <w:rsid w:val="00D23BE6"/>
    <w:rsid w:val="00D327D1"/>
    <w:rsid w:val="00D33926"/>
    <w:rsid w:val="00D34C08"/>
    <w:rsid w:val="00D44E33"/>
    <w:rsid w:val="00D45EF1"/>
    <w:rsid w:val="00D47A78"/>
    <w:rsid w:val="00D5233A"/>
    <w:rsid w:val="00D527A0"/>
    <w:rsid w:val="00D52F37"/>
    <w:rsid w:val="00D56DF0"/>
    <w:rsid w:val="00D57F38"/>
    <w:rsid w:val="00D625E7"/>
    <w:rsid w:val="00D70A49"/>
    <w:rsid w:val="00D70FCE"/>
    <w:rsid w:val="00D75E9A"/>
    <w:rsid w:val="00D764D2"/>
    <w:rsid w:val="00D85C43"/>
    <w:rsid w:val="00D9216E"/>
    <w:rsid w:val="00D95CA9"/>
    <w:rsid w:val="00DA45DB"/>
    <w:rsid w:val="00DA4669"/>
    <w:rsid w:val="00DA5F31"/>
    <w:rsid w:val="00DA7785"/>
    <w:rsid w:val="00DB2A1A"/>
    <w:rsid w:val="00DB3609"/>
    <w:rsid w:val="00DB43CF"/>
    <w:rsid w:val="00DB5234"/>
    <w:rsid w:val="00DB6EE3"/>
    <w:rsid w:val="00DB7042"/>
    <w:rsid w:val="00DB7BE0"/>
    <w:rsid w:val="00DC43EC"/>
    <w:rsid w:val="00DD18BF"/>
    <w:rsid w:val="00DD493E"/>
    <w:rsid w:val="00DD53BC"/>
    <w:rsid w:val="00DD5E23"/>
    <w:rsid w:val="00DE25E3"/>
    <w:rsid w:val="00DE2803"/>
    <w:rsid w:val="00DF38CC"/>
    <w:rsid w:val="00E027C4"/>
    <w:rsid w:val="00E02A2A"/>
    <w:rsid w:val="00E11BF5"/>
    <w:rsid w:val="00E11CD7"/>
    <w:rsid w:val="00E1449D"/>
    <w:rsid w:val="00E232E7"/>
    <w:rsid w:val="00E247C1"/>
    <w:rsid w:val="00E247F0"/>
    <w:rsid w:val="00E24A97"/>
    <w:rsid w:val="00E34725"/>
    <w:rsid w:val="00E36635"/>
    <w:rsid w:val="00E40C5E"/>
    <w:rsid w:val="00E43512"/>
    <w:rsid w:val="00E45052"/>
    <w:rsid w:val="00E45099"/>
    <w:rsid w:val="00E5032C"/>
    <w:rsid w:val="00E53749"/>
    <w:rsid w:val="00E559DE"/>
    <w:rsid w:val="00E601E9"/>
    <w:rsid w:val="00E60C8C"/>
    <w:rsid w:val="00E64E5C"/>
    <w:rsid w:val="00E700E1"/>
    <w:rsid w:val="00E727B7"/>
    <w:rsid w:val="00E72D2C"/>
    <w:rsid w:val="00E7521E"/>
    <w:rsid w:val="00E76466"/>
    <w:rsid w:val="00E83D15"/>
    <w:rsid w:val="00E84EAA"/>
    <w:rsid w:val="00E86DC6"/>
    <w:rsid w:val="00E90524"/>
    <w:rsid w:val="00E957DF"/>
    <w:rsid w:val="00E96285"/>
    <w:rsid w:val="00EA38C7"/>
    <w:rsid w:val="00EB090E"/>
    <w:rsid w:val="00EB19F4"/>
    <w:rsid w:val="00EB5604"/>
    <w:rsid w:val="00EB5D6D"/>
    <w:rsid w:val="00EB7B93"/>
    <w:rsid w:val="00EC374E"/>
    <w:rsid w:val="00EC56D3"/>
    <w:rsid w:val="00EC64DB"/>
    <w:rsid w:val="00EC7027"/>
    <w:rsid w:val="00ED10E7"/>
    <w:rsid w:val="00ED6E56"/>
    <w:rsid w:val="00ED7A32"/>
    <w:rsid w:val="00EE0DB2"/>
    <w:rsid w:val="00EE3B10"/>
    <w:rsid w:val="00EE40FE"/>
    <w:rsid w:val="00EF4B7C"/>
    <w:rsid w:val="00EF7A94"/>
    <w:rsid w:val="00F03308"/>
    <w:rsid w:val="00F0614E"/>
    <w:rsid w:val="00F11E15"/>
    <w:rsid w:val="00F13D41"/>
    <w:rsid w:val="00F1716F"/>
    <w:rsid w:val="00F20DCD"/>
    <w:rsid w:val="00F21A14"/>
    <w:rsid w:val="00F26D9A"/>
    <w:rsid w:val="00F2789C"/>
    <w:rsid w:val="00F301F5"/>
    <w:rsid w:val="00F407BA"/>
    <w:rsid w:val="00F42A85"/>
    <w:rsid w:val="00F4697D"/>
    <w:rsid w:val="00F46E4B"/>
    <w:rsid w:val="00F55629"/>
    <w:rsid w:val="00F56037"/>
    <w:rsid w:val="00F57F23"/>
    <w:rsid w:val="00F6018C"/>
    <w:rsid w:val="00F621E8"/>
    <w:rsid w:val="00F63A41"/>
    <w:rsid w:val="00F70B48"/>
    <w:rsid w:val="00F715BB"/>
    <w:rsid w:val="00F74710"/>
    <w:rsid w:val="00F768AA"/>
    <w:rsid w:val="00F86500"/>
    <w:rsid w:val="00F940F6"/>
    <w:rsid w:val="00F94105"/>
    <w:rsid w:val="00F95124"/>
    <w:rsid w:val="00F964B4"/>
    <w:rsid w:val="00F9782A"/>
    <w:rsid w:val="00FA42CF"/>
    <w:rsid w:val="00FA504A"/>
    <w:rsid w:val="00FA6A80"/>
    <w:rsid w:val="00FB1C19"/>
    <w:rsid w:val="00FB4747"/>
    <w:rsid w:val="00FB5BFA"/>
    <w:rsid w:val="00FC2AF9"/>
    <w:rsid w:val="00FD1D04"/>
    <w:rsid w:val="00FD25F0"/>
    <w:rsid w:val="00FD38E0"/>
    <w:rsid w:val="00FE4B38"/>
    <w:rsid w:val="00FF4295"/>
    <w:rsid w:val="00FF436A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364A"/>
  <w15:docId w15:val="{0AFE5170-1210-498B-A04F-4A1D111D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5F0"/>
    <w:pPr>
      <w:ind w:left="720"/>
      <w:contextualSpacing/>
    </w:pPr>
  </w:style>
  <w:style w:type="character" w:customStyle="1" w:styleId="Teksttreci4">
    <w:name w:val="Tekst treści (4)_"/>
    <w:link w:val="Teksttreci41"/>
    <w:rsid w:val="00FD25F0"/>
    <w:rPr>
      <w:sz w:val="19"/>
      <w:szCs w:val="19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rsid w:val="00FD25F0"/>
    <w:pPr>
      <w:widowControl w:val="0"/>
      <w:shd w:val="clear" w:color="auto" w:fill="FFFFFF"/>
      <w:spacing w:after="0" w:line="254" w:lineRule="exact"/>
      <w:ind w:hanging="380"/>
      <w:jc w:val="both"/>
    </w:pPr>
    <w:rPr>
      <w:sz w:val="19"/>
      <w:szCs w:val="19"/>
    </w:rPr>
  </w:style>
  <w:style w:type="paragraph" w:customStyle="1" w:styleId="Default">
    <w:name w:val="Default"/>
    <w:rsid w:val="002D7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9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1E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1E1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E1B"/>
    <w:rPr>
      <w:b/>
      <w:bCs/>
      <w:sz w:val="20"/>
      <w:szCs w:val="20"/>
    </w:rPr>
  </w:style>
  <w:style w:type="paragraph" w:customStyle="1" w:styleId="ARTartustawynprozporzdzenia">
    <w:name w:val="ART(§) – art. ustawy (§ np. rozporządzenia)"/>
    <w:link w:val="ARTartustawynprozporzdzeniaZnak"/>
    <w:uiPriority w:val="11"/>
    <w:qFormat/>
    <w:rsid w:val="0097472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01TretxtpodstRaportWS">
    <w:name w:val="01_Treść_txt_podst_Raport_WS"/>
    <w:basedOn w:val="Tekstpodstawowy"/>
    <w:link w:val="01TretxtpodstRaportWSZnak"/>
    <w:qFormat/>
    <w:rsid w:val="00C26F2A"/>
    <w:pPr>
      <w:tabs>
        <w:tab w:val="left" w:pos="851"/>
      </w:tabs>
      <w:spacing w:before="120" w:line="264" w:lineRule="auto"/>
      <w:jc w:val="both"/>
    </w:pPr>
    <w:rPr>
      <w:rFonts w:ascii="Arial" w:eastAsia="Calibri" w:hAnsi="Arial" w:cs="Times New Roman"/>
      <w:sz w:val="20"/>
    </w:rPr>
  </w:style>
  <w:style w:type="character" w:customStyle="1" w:styleId="01TretxtpodstRaportWSZnak">
    <w:name w:val="01_Treść_txt_podst_Raport_WS Znak"/>
    <w:link w:val="01TretxtpodstRaportWS"/>
    <w:rsid w:val="00C26F2A"/>
    <w:rPr>
      <w:rFonts w:ascii="Arial" w:eastAsia="Calibri" w:hAnsi="Arial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26F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26F2A"/>
  </w:style>
  <w:style w:type="character" w:customStyle="1" w:styleId="ARTartustawynprozporzdzeniaZnak">
    <w:name w:val="ART(§) – art. ustawy (§ np. rozporządzenia) Znak"/>
    <w:link w:val="ARTartustawynprozporzdzenia"/>
    <w:uiPriority w:val="11"/>
    <w:locked/>
    <w:rsid w:val="00D00AEE"/>
    <w:rPr>
      <w:rFonts w:ascii="Times" w:eastAsia="Times New Roman" w:hAnsi="Times" w:cs="Arial"/>
      <w:sz w:val="24"/>
      <w:szCs w:val="20"/>
      <w:lang w:eastAsia="pl-PL"/>
    </w:rPr>
  </w:style>
  <w:style w:type="paragraph" w:customStyle="1" w:styleId="pismamz">
    <w:name w:val="pisma_mz"/>
    <w:basedOn w:val="Normalny"/>
    <w:link w:val="pismamzZnak"/>
    <w:qFormat/>
    <w:rsid w:val="00D14302"/>
    <w:pPr>
      <w:spacing w:after="0" w:line="360" w:lineRule="auto"/>
      <w:contextualSpacing/>
      <w:jc w:val="both"/>
    </w:pPr>
    <w:rPr>
      <w:rFonts w:ascii="Arial" w:eastAsia="Calibri" w:hAnsi="Arial" w:cs="Times New Roman"/>
    </w:rPr>
  </w:style>
  <w:style w:type="character" w:customStyle="1" w:styleId="pismamzZnak">
    <w:name w:val="pisma_mz Znak"/>
    <w:link w:val="pismamz"/>
    <w:rsid w:val="00D14302"/>
    <w:rPr>
      <w:rFonts w:ascii="Arial" w:eastAsia="Calibri" w:hAnsi="Arial" w:cs="Times New Roman"/>
    </w:rPr>
  </w:style>
  <w:style w:type="paragraph" w:styleId="Poprawka">
    <w:name w:val="Revision"/>
    <w:hidden/>
    <w:uiPriority w:val="99"/>
    <w:semiHidden/>
    <w:rsid w:val="00BA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5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.malinowska@m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3BE9-68D1-4BB2-9207-997AD6D6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1592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Ilarska Joanna</dc:creator>
  <cp:lastModifiedBy>Sala Szymon</cp:lastModifiedBy>
  <cp:revision>3</cp:revision>
  <cp:lastPrinted>2020-01-09T15:21:00Z</cp:lastPrinted>
  <dcterms:created xsi:type="dcterms:W3CDTF">2023-02-11T19:33:00Z</dcterms:created>
  <dcterms:modified xsi:type="dcterms:W3CDTF">2023-02-13T06:37:00Z</dcterms:modified>
</cp:coreProperties>
</file>