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87B" w:rsidRDefault="008D087B" w:rsidP="008D087B">
      <w:pPr>
        <w:keepNext/>
        <w:spacing w:line="360" w:lineRule="auto"/>
        <w:ind w:left="9372" w:firstLine="708"/>
        <w:rPr>
          <w:b/>
          <w:color w:val="000000"/>
        </w:rPr>
      </w:pPr>
      <w:r>
        <w:rPr>
          <w:b/>
          <w:color w:val="000000"/>
        </w:rPr>
        <w:t>Załącznik Nr 3 do zarządzenia Nr 167/2019/DSOZ</w:t>
      </w:r>
    </w:p>
    <w:p w:rsidR="008D087B" w:rsidRDefault="008D087B" w:rsidP="008D087B">
      <w:pPr>
        <w:keepNext/>
        <w:spacing w:line="360" w:lineRule="auto"/>
        <w:ind w:left="9360" w:firstLine="720"/>
        <w:rPr>
          <w:b/>
          <w:color w:val="000000"/>
        </w:rPr>
      </w:pPr>
      <w:r>
        <w:rPr>
          <w:b/>
          <w:color w:val="000000"/>
        </w:rPr>
        <w:t>Prezesa Narodowego Funduszu Zdrowia</w:t>
      </w:r>
    </w:p>
    <w:p w:rsidR="008D087B" w:rsidRDefault="008D087B" w:rsidP="008D087B">
      <w:pPr>
        <w:keepNext/>
        <w:spacing w:line="360" w:lineRule="auto"/>
        <w:ind w:left="10080"/>
        <w:rPr>
          <w:b/>
          <w:color w:val="000000"/>
        </w:rPr>
      </w:pPr>
      <w:r>
        <w:rPr>
          <w:b/>
          <w:color w:val="000000"/>
        </w:rPr>
        <w:t>z dnia 29 listopada 2019 r.</w:t>
      </w:r>
    </w:p>
    <w:p w:rsidR="00197DB5" w:rsidRDefault="00197DB5" w:rsidP="00197DB5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Warunki realizacji umów w rodzaju: świadczenia zdrowotne kontraktowane odrębnie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13272"/>
      </w:tblGrid>
      <w:tr w:rsidR="00197DB5" w:rsidTr="00F74D31">
        <w:trPr>
          <w:trHeight w:val="480"/>
        </w:trPr>
        <w:tc>
          <w:tcPr>
            <w:tcW w:w="15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9F75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1. DIALIZA OTRZEWNOWA </w:t>
            </w:r>
          </w:p>
        </w:tc>
      </w:tr>
      <w:tr w:rsidR="00197DB5" w:rsidTr="00F74D31">
        <w:trPr>
          <w:trHeight w:val="420"/>
        </w:trPr>
        <w:tc>
          <w:tcPr>
            <w:tcW w:w="21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9F759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1. 1 WARUNKI WYMAGANE</w:t>
            </w:r>
          </w:p>
        </w:tc>
        <w:tc>
          <w:tcPr>
            <w:tcW w:w="1327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9F759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Załącznik nr 5 do rozporządzenia Lp. 1</w:t>
            </w:r>
          </w:p>
        </w:tc>
      </w:tr>
      <w:tr w:rsidR="00197DB5" w:rsidTr="00F74D31">
        <w:trPr>
          <w:trHeight w:val="420"/>
        </w:trPr>
        <w:tc>
          <w:tcPr>
            <w:tcW w:w="15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9F75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2. HEMODIALIZOTERAPIA</w:t>
            </w:r>
          </w:p>
        </w:tc>
      </w:tr>
      <w:tr w:rsidR="00197DB5" w:rsidTr="00F74D31">
        <w:trPr>
          <w:trHeight w:val="540"/>
        </w:trPr>
        <w:tc>
          <w:tcPr>
            <w:tcW w:w="21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9F759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2.1 WARUNKI WYMAGANE</w:t>
            </w:r>
          </w:p>
        </w:tc>
        <w:tc>
          <w:tcPr>
            <w:tcW w:w="1327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9F759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Dla świadczenia 5.10.00.0000091 - Załącznik nr 5 do rozporządzenia Lp. 2 (spełnienie wymagań w części dotyczącej: 1) personelu – w zakresie lit. A, 2) wyposażenia w sprzęt i aparaturę medyczną 3) pozostałych wymagań – z wyłączeniem pkt 1)</w:t>
            </w:r>
            <w:r>
              <w:rPr>
                <w:b/>
                <w:color w:val="000000"/>
                <w:sz w:val="24"/>
                <w:u w:color="000000"/>
              </w:rPr>
              <w:br/>
              <w:t>Dla świadczenia 5.10.00.0000153 - Załącznik nr 5 do rozporządzenia Lp. 22</w:t>
            </w:r>
          </w:p>
        </w:tc>
      </w:tr>
      <w:tr w:rsidR="00197DB5" w:rsidTr="00F74D31">
        <w:trPr>
          <w:trHeight w:val="420"/>
        </w:trPr>
        <w:tc>
          <w:tcPr>
            <w:tcW w:w="15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9F75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2a. HEMODIALIZOTERAPIA -  z zapewnieniem 24-godzinnego dyżuru</w:t>
            </w:r>
          </w:p>
        </w:tc>
      </w:tr>
      <w:tr w:rsidR="00197DB5" w:rsidTr="00F74D31">
        <w:trPr>
          <w:trHeight w:val="600"/>
        </w:trPr>
        <w:tc>
          <w:tcPr>
            <w:tcW w:w="21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9F759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2.1 WARUNKI WYMAGANE</w:t>
            </w:r>
          </w:p>
        </w:tc>
        <w:tc>
          <w:tcPr>
            <w:tcW w:w="1327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9F759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Dla świadczenia 5.10.00.0000092 - Załącznik nr 5 do rozporządzenia Lp. 2 (spełnienie wymagań w części dotyczącej:1) personelu – w zakresie lit. B, 2) wyposażenia w sprzęt i aparaturę medyczną, 3) pozostałych wymagań);</w:t>
            </w:r>
            <w:r>
              <w:rPr>
                <w:b/>
                <w:color w:val="000000"/>
                <w:sz w:val="24"/>
                <w:u w:color="000000"/>
              </w:rPr>
              <w:br/>
              <w:t>Dla świadczenia 5.10.00.0000153 - Załącznik nr 5 do rozporządzenia Lp. 22</w:t>
            </w:r>
          </w:p>
        </w:tc>
      </w:tr>
      <w:tr w:rsidR="00197DB5" w:rsidTr="00F74D31">
        <w:trPr>
          <w:trHeight w:val="420"/>
        </w:trPr>
        <w:tc>
          <w:tcPr>
            <w:tcW w:w="15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9F75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3. TERAPIA HIPERBARYCZNA</w:t>
            </w:r>
          </w:p>
        </w:tc>
      </w:tr>
      <w:tr w:rsidR="00197DB5" w:rsidTr="00F74D31">
        <w:trPr>
          <w:trHeight w:val="480"/>
        </w:trPr>
        <w:tc>
          <w:tcPr>
            <w:tcW w:w="21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9F759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3.1 WARUNKI WYMAGANE</w:t>
            </w:r>
          </w:p>
        </w:tc>
        <w:tc>
          <w:tcPr>
            <w:tcW w:w="1327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9F759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 xml:space="preserve">Dla świadczenia 5.10.00.0000151 - załącznik nr 4 do rozporządzenia  szpitalnego Lp. 17; </w:t>
            </w:r>
            <w:r>
              <w:rPr>
                <w:b/>
                <w:color w:val="000000"/>
                <w:sz w:val="24"/>
                <w:u w:color="000000"/>
              </w:rPr>
              <w:br/>
              <w:t>Dla świadczenia 5.10.00.0000152 - załącznik nr 5 do rozporządzenia  Lp. 14</w:t>
            </w:r>
          </w:p>
        </w:tc>
      </w:tr>
      <w:tr w:rsidR="00197DB5" w:rsidTr="00F74D31">
        <w:trPr>
          <w:trHeight w:val="420"/>
        </w:trPr>
        <w:tc>
          <w:tcPr>
            <w:tcW w:w="15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9F75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4. TLENOTERAPIA W WARUNKACH DOMOWYCH (DLT)</w:t>
            </w:r>
          </w:p>
        </w:tc>
      </w:tr>
      <w:tr w:rsidR="00197DB5" w:rsidTr="00F74D31">
        <w:trPr>
          <w:trHeight w:val="420"/>
        </w:trPr>
        <w:tc>
          <w:tcPr>
            <w:tcW w:w="21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9F759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4.1 WARUNKI WYMAGANE</w:t>
            </w:r>
          </w:p>
        </w:tc>
        <w:tc>
          <w:tcPr>
            <w:tcW w:w="1327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9F759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Załącznik nr 5 do rozporządzenia  Lp. 3</w:t>
            </w:r>
          </w:p>
        </w:tc>
      </w:tr>
      <w:tr w:rsidR="00197DB5" w:rsidTr="00F74D31">
        <w:trPr>
          <w:trHeight w:val="420"/>
        </w:trPr>
        <w:tc>
          <w:tcPr>
            <w:tcW w:w="15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9F75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5. ŻYWIENIE POZAJELITOWE W WARUNKACH DOMOWYCH</w:t>
            </w:r>
          </w:p>
        </w:tc>
      </w:tr>
      <w:tr w:rsidR="00197DB5" w:rsidTr="00F74D31">
        <w:trPr>
          <w:trHeight w:val="420"/>
        </w:trPr>
        <w:tc>
          <w:tcPr>
            <w:tcW w:w="21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9F759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5.1 WARUNKI WYMAGANE</w:t>
            </w:r>
          </w:p>
        </w:tc>
        <w:tc>
          <w:tcPr>
            <w:tcW w:w="1327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9F759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Załącznik nr 5 do rozporządzenia  Lp. 4</w:t>
            </w:r>
          </w:p>
        </w:tc>
      </w:tr>
      <w:tr w:rsidR="00197DB5" w:rsidTr="00F74D31">
        <w:trPr>
          <w:trHeight w:val="420"/>
        </w:trPr>
        <w:tc>
          <w:tcPr>
            <w:tcW w:w="1539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9F75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6. ŻYWIENIE DOJELITOWE W WARUNKACH DOMOWYCH</w:t>
            </w:r>
          </w:p>
        </w:tc>
      </w:tr>
      <w:tr w:rsidR="00197DB5" w:rsidTr="00F74D31">
        <w:tc>
          <w:tcPr>
            <w:tcW w:w="21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9F759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lastRenderedPageBreak/>
              <w:t>6.1 WARUNKI WYMAGANE</w:t>
            </w:r>
          </w:p>
        </w:tc>
        <w:tc>
          <w:tcPr>
            <w:tcW w:w="1327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9F759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Załącznik nr 5 do rozporządzenia  Lp. 5</w:t>
            </w:r>
          </w:p>
        </w:tc>
      </w:tr>
      <w:tr w:rsidR="00197DB5" w:rsidTr="00F74D31">
        <w:trPr>
          <w:trHeight w:val="420"/>
        </w:trPr>
        <w:tc>
          <w:tcPr>
            <w:tcW w:w="15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9F75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7. BADANIA ZGODNOŚCI TKANKOWEJ </w:t>
            </w:r>
          </w:p>
        </w:tc>
      </w:tr>
      <w:tr w:rsidR="00197DB5" w:rsidTr="00F74D31">
        <w:trPr>
          <w:trHeight w:val="420"/>
        </w:trPr>
        <w:tc>
          <w:tcPr>
            <w:tcW w:w="21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9F759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7.1 WARUNKI WYMAGANE</w:t>
            </w:r>
          </w:p>
        </w:tc>
        <w:tc>
          <w:tcPr>
            <w:tcW w:w="1327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9F759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Załącznik nr 2 do rozporządzenia cz. IX  Lp 1</w:t>
            </w:r>
          </w:p>
        </w:tc>
      </w:tr>
      <w:tr w:rsidR="00197DB5" w:rsidTr="00F74D31">
        <w:trPr>
          <w:trHeight w:val="420"/>
        </w:trPr>
        <w:tc>
          <w:tcPr>
            <w:tcW w:w="15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9F75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8. BADANIA GENETYCZNE</w:t>
            </w:r>
          </w:p>
        </w:tc>
      </w:tr>
      <w:tr w:rsidR="00197DB5" w:rsidTr="00F74D31">
        <w:trPr>
          <w:trHeight w:val="120"/>
        </w:trPr>
        <w:tc>
          <w:tcPr>
            <w:tcW w:w="21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9F759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8.1 WARUNKI WYMAGANE</w:t>
            </w:r>
          </w:p>
        </w:tc>
        <w:tc>
          <w:tcPr>
            <w:tcW w:w="1327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9F759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Dla świadczeń:5.10.00.0000041, 5.10.00.0000043 - załącznik nr 2 do rozporządzenia cz. I lit. M  Lp 913-916</w:t>
            </w:r>
            <w:r>
              <w:rPr>
                <w:b/>
                <w:color w:val="000000"/>
                <w:sz w:val="24"/>
                <w:u w:color="000000"/>
              </w:rPr>
              <w:br/>
              <w:t>Dla świadczenia 5.10.00.0000047  - załącznik nr 2 do rozporządzenia cz. I lit. M  Lp 917</w:t>
            </w:r>
          </w:p>
        </w:tc>
      </w:tr>
      <w:tr w:rsidR="00197DB5" w:rsidTr="00F74D31">
        <w:trPr>
          <w:trHeight w:val="420"/>
        </w:trPr>
        <w:tc>
          <w:tcPr>
            <w:tcW w:w="15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9F75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9. BADANIA IZOTOPOWE</w:t>
            </w:r>
          </w:p>
        </w:tc>
      </w:tr>
      <w:tr w:rsidR="00197DB5" w:rsidTr="00F74D31">
        <w:trPr>
          <w:trHeight w:val="450"/>
        </w:trPr>
        <w:tc>
          <w:tcPr>
            <w:tcW w:w="21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9F759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9.1. WARUNKI WYMAGANE</w:t>
            </w:r>
          </w:p>
        </w:tc>
        <w:tc>
          <w:tcPr>
            <w:tcW w:w="1327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9F759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Dla świadczeń: 5.10.00.0000021, 5.10.00.0000024, 5.10.00.0000025 - załącznik nr 2 do rozporządzenia cz VII Lp. 8;</w:t>
            </w:r>
            <w:r>
              <w:rPr>
                <w:b/>
                <w:color w:val="000000"/>
                <w:sz w:val="24"/>
                <w:u w:color="000000"/>
              </w:rPr>
              <w:br/>
              <w:t>Dla świadczeń: 5.10.00.0000022, 5.10.00.0000023 - załącznik nr 2 do rozporządzenia cz VII Lp. 6</w:t>
            </w:r>
            <w:r>
              <w:rPr>
                <w:b/>
                <w:color w:val="000000"/>
                <w:sz w:val="24"/>
                <w:u w:color="000000"/>
              </w:rPr>
              <w:br/>
              <w:t>Dla świadczenia 5.10.00.0000049  - załącznik nr 2 do rozporządzenia cz VII Lp. 10</w:t>
            </w:r>
          </w:p>
        </w:tc>
      </w:tr>
      <w:tr w:rsidR="00197DB5" w:rsidTr="00F74D31">
        <w:trPr>
          <w:trHeight w:val="420"/>
        </w:trPr>
        <w:tc>
          <w:tcPr>
            <w:tcW w:w="15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9F75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10.TERAPIA IZOTOPOWA</w:t>
            </w:r>
          </w:p>
        </w:tc>
      </w:tr>
      <w:tr w:rsidR="00197DB5" w:rsidTr="00F74D31">
        <w:trPr>
          <w:trHeight w:val="255"/>
        </w:trPr>
        <w:tc>
          <w:tcPr>
            <w:tcW w:w="21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9F759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10.1 WARUNKI WYMAGANE</w:t>
            </w:r>
          </w:p>
        </w:tc>
        <w:tc>
          <w:tcPr>
            <w:tcW w:w="1327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9F759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Załącznik nr 5 do rozporządzenia   Lp. 15</w:t>
            </w:r>
          </w:p>
        </w:tc>
      </w:tr>
      <w:tr w:rsidR="00197DB5" w:rsidTr="00F74D31">
        <w:trPr>
          <w:trHeight w:val="420"/>
        </w:trPr>
        <w:tc>
          <w:tcPr>
            <w:tcW w:w="15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9F75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11. ZAOPATRZENIE PROTETYCZNE</w:t>
            </w:r>
          </w:p>
        </w:tc>
      </w:tr>
      <w:tr w:rsidR="00197DB5" w:rsidTr="00F74D31">
        <w:trPr>
          <w:trHeight w:val="420"/>
        </w:trPr>
        <w:tc>
          <w:tcPr>
            <w:tcW w:w="21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9F759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11. 1 WARUNKI WYMAGANE</w:t>
            </w:r>
          </w:p>
        </w:tc>
        <w:tc>
          <w:tcPr>
            <w:tcW w:w="1327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9F759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Załącznik nr 5 do rozporządzenia   Lp. 6 - 12</w:t>
            </w:r>
          </w:p>
        </w:tc>
      </w:tr>
      <w:tr w:rsidR="00197DB5" w:rsidTr="00F74D31">
        <w:trPr>
          <w:trHeight w:val="420"/>
        </w:trPr>
        <w:tc>
          <w:tcPr>
            <w:tcW w:w="15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9F75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12. BADANIE METODĄ  POZYTONOWEJ TOMOGRAFII EMISYJNEJ</w:t>
            </w:r>
          </w:p>
        </w:tc>
      </w:tr>
      <w:tr w:rsidR="00197DB5" w:rsidTr="00F74D31">
        <w:trPr>
          <w:trHeight w:val="420"/>
        </w:trPr>
        <w:tc>
          <w:tcPr>
            <w:tcW w:w="21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9F759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12.1 WARUNKI WYMAGANE</w:t>
            </w:r>
          </w:p>
        </w:tc>
        <w:tc>
          <w:tcPr>
            <w:tcW w:w="1327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9F759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Załącznik nr 2 do rozporządzenia cz. VII  Lp. 9</w:t>
            </w:r>
          </w:p>
        </w:tc>
      </w:tr>
      <w:tr w:rsidR="00197DB5" w:rsidTr="00F74D31">
        <w:trPr>
          <w:trHeight w:val="420"/>
        </w:trPr>
        <w:tc>
          <w:tcPr>
            <w:tcW w:w="15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9F75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13. LECZENIE CUKRZYCY Z ZASTOSOWANIEM POMPY INSULINOWEJ U DZIECI</w:t>
            </w:r>
          </w:p>
        </w:tc>
      </w:tr>
      <w:tr w:rsidR="00197DB5" w:rsidTr="00F74D31">
        <w:trPr>
          <w:trHeight w:val="525"/>
        </w:trPr>
        <w:tc>
          <w:tcPr>
            <w:tcW w:w="21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9F759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13.1  WARUNKI WYMAGANE</w:t>
            </w:r>
          </w:p>
        </w:tc>
        <w:tc>
          <w:tcPr>
            <w:tcW w:w="1327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9F759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Załącznik nr 5 do rozporządzenia Lp. 13</w:t>
            </w:r>
          </w:p>
        </w:tc>
      </w:tr>
      <w:tr w:rsidR="00197DB5" w:rsidTr="00F74D31">
        <w:trPr>
          <w:trHeight w:val="420"/>
        </w:trPr>
        <w:tc>
          <w:tcPr>
            <w:tcW w:w="15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9F75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14. LECZENIE CUKRZYCY Z ZASTOSOWANIEM POMPY INSULINOWEJ U DOROSŁYCH</w:t>
            </w:r>
          </w:p>
        </w:tc>
      </w:tr>
      <w:tr w:rsidR="00197DB5" w:rsidTr="00F74D31">
        <w:trPr>
          <w:trHeight w:val="255"/>
        </w:trPr>
        <w:tc>
          <w:tcPr>
            <w:tcW w:w="21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9F759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14.1  WARUNKI WYMAGANE</w:t>
            </w:r>
          </w:p>
        </w:tc>
        <w:tc>
          <w:tcPr>
            <w:tcW w:w="1327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9F759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Załącznik nr 5 do rozporządzenia Lp. 13</w:t>
            </w:r>
          </w:p>
        </w:tc>
      </w:tr>
      <w:tr w:rsidR="00197DB5" w:rsidTr="00F74D31">
        <w:trPr>
          <w:trHeight w:val="465"/>
        </w:trPr>
        <w:tc>
          <w:tcPr>
            <w:tcW w:w="1539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9F75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lastRenderedPageBreak/>
              <w:t>15. KOMPLEKSOWE LECZENIE WRODZONEJ SZTYWNOŚCI WIELOSTAWOWEJ</w:t>
            </w:r>
          </w:p>
        </w:tc>
      </w:tr>
      <w:tr w:rsidR="00197DB5" w:rsidTr="00F74D31">
        <w:trPr>
          <w:trHeight w:val="525"/>
        </w:trPr>
        <w:tc>
          <w:tcPr>
            <w:tcW w:w="21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9F759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16.1 WARUNKI WYMAGANE</w:t>
            </w:r>
          </w:p>
        </w:tc>
        <w:tc>
          <w:tcPr>
            <w:tcW w:w="1327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9F759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1. zgodnie z rozporządzeniem szpitalnym (warunki wspólne § 4 ust. 1 pkt 1- 5 i 7, § 5, ) oraz z  załącznikiem  Nr 3 do rozporządzenia szpitalnego cz.I Lp. 35.</w:t>
            </w:r>
            <w:r>
              <w:rPr>
                <w:b/>
                <w:color w:val="000000"/>
                <w:sz w:val="24"/>
                <w:u w:color="000000"/>
              </w:rPr>
              <w:br/>
              <w:t>2. zgodnie z rozporządzeniem rehabilitacyjnym  -  załącznik nr 1, Lp. 4, lit. a kol. 3.</w:t>
            </w:r>
            <w:r>
              <w:rPr>
                <w:b/>
                <w:color w:val="000000"/>
                <w:sz w:val="24"/>
                <w:u w:color="000000"/>
              </w:rPr>
              <w:br/>
              <w:t>3. zgodnie z rozporządzeniem - załącznik nr 1, Lp. 46</w:t>
            </w:r>
          </w:p>
        </w:tc>
      </w:tr>
      <w:tr w:rsidR="00197DB5" w:rsidTr="00F74D31">
        <w:trPr>
          <w:trHeight w:val="615"/>
        </w:trPr>
        <w:tc>
          <w:tcPr>
            <w:tcW w:w="15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9F75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16.  LECZENIE  SPASTYCZNOŚCI  OPORNEJ  NA  LECZENIE  FARMAKOLOGICZNE  Z  ZASTOSOWANIEM POMPY BAKLOFENOWEJ </w:t>
            </w:r>
          </w:p>
        </w:tc>
      </w:tr>
      <w:tr w:rsidR="00197DB5" w:rsidTr="00F74D31">
        <w:trPr>
          <w:trHeight w:val="135"/>
        </w:trPr>
        <w:tc>
          <w:tcPr>
            <w:tcW w:w="15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9F759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17.1 WARUNKI  WYMAGANE - zgodnie z obowiązującym rozporządzeniem Ministra Zdrowia w sprawie świadczeń gwarantowanych z zakresu leczenia  szpitalnego  (§ 4 ust. 1 pkt 1-5 i 7,  § 5) oraz z załącznikiem  Nr 3  do rozporządzenia szpitalnego: cz. I Lp. 29</w:t>
            </w:r>
          </w:p>
        </w:tc>
      </w:tr>
      <w:tr w:rsidR="00197DB5" w:rsidTr="00F74D31">
        <w:trPr>
          <w:trHeight w:val="195"/>
        </w:trPr>
        <w:tc>
          <w:tcPr>
            <w:tcW w:w="15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9F759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17. 3 WARUNKI  DODATKOWO  WYMAGANE  dla  realizacji świadczenia:  Wszczepienie pompy baklofenowej  w leczeniu spastyczności opornej na leczenie  farmakologiczne - zgodnie  z załącznikiem  Nr 4 do rozporządzenia szpitalnego:  L.p. 26</w:t>
            </w:r>
          </w:p>
        </w:tc>
      </w:tr>
      <w:tr w:rsidR="00197DB5" w:rsidTr="00F74D31">
        <w:trPr>
          <w:trHeight w:val="405"/>
        </w:trPr>
        <w:tc>
          <w:tcPr>
            <w:tcW w:w="15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9F75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17. TELERADIOTERAPIA PROTONOWA</w:t>
            </w:r>
          </w:p>
        </w:tc>
      </w:tr>
      <w:tr w:rsidR="00197DB5" w:rsidTr="00F74D31">
        <w:trPr>
          <w:trHeight w:val="465"/>
        </w:trPr>
        <w:tc>
          <w:tcPr>
            <w:tcW w:w="21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9F759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18.1 WARUNKI WYMAGANE</w:t>
            </w:r>
          </w:p>
        </w:tc>
        <w:tc>
          <w:tcPr>
            <w:tcW w:w="1327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9F759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1. zgodnie z rozporządzeniem  szpitalnym (warunki wspólne § 4 ust. 1 pkt 1- 5 i 7, § 5 ) oraz z  załącznikiem  Nr 3 do  rozporządzenia szpitalnego cz.I Lp. 31.</w:t>
            </w:r>
            <w:r>
              <w:rPr>
                <w:b/>
                <w:color w:val="000000"/>
                <w:sz w:val="24"/>
                <w:u w:color="000000"/>
              </w:rPr>
              <w:br/>
              <w:t>2. zgodnie  z załącznikiem  Nr 4 do rozporządzenia szpitalnego - świadczenie gwarantowane "Terapia protonowa nowotworów oka".</w:t>
            </w:r>
          </w:p>
        </w:tc>
      </w:tr>
      <w:tr w:rsidR="00197DB5" w:rsidTr="00F74D31">
        <w:trPr>
          <w:trHeight w:val="615"/>
        </w:trPr>
        <w:tc>
          <w:tcPr>
            <w:tcW w:w="15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9F759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18.2 warunki dodatkowo wymagane do realizacji świadczeń udzielanych na podstawie karty diagnostyki i leczenia onkologicznego o której  mowa w art. 32a ust. 1 ustawy - art. 136 ust. 2 ustawy o świadczeniach</w:t>
            </w:r>
          </w:p>
        </w:tc>
      </w:tr>
      <w:tr w:rsidR="00197DB5" w:rsidTr="00F74D31">
        <w:tc>
          <w:tcPr>
            <w:tcW w:w="21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9F759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18.2.1  wymagania formalne</w:t>
            </w:r>
          </w:p>
        </w:tc>
        <w:tc>
          <w:tcPr>
            <w:tcW w:w="1327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9F759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 xml:space="preserve">1)  zapewnienie udokumentowanej koordynacji i realizacji świadczeń, zgodnie z  § 4a ust. 1 rozporządzenia szpitalnego - dotyczy świadczeniodawców realizujących  kompleksowe leczenie onkologiczne, posiadających umowę w rodzaju leczenie szpitalne, w zakresie okulistyki, albo </w:t>
            </w:r>
            <w:r>
              <w:rPr>
                <w:b/>
                <w:color w:val="000000"/>
                <w:sz w:val="24"/>
                <w:u w:color="000000"/>
              </w:rPr>
              <w:br/>
              <w:t>2)  posiadanie  umowy o współpracy z podmiotem koordynującym, o którym mowa w § 4a ust. 1 rozporządzenia szpitalnego.</w:t>
            </w:r>
          </w:p>
        </w:tc>
      </w:tr>
      <w:tr w:rsidR="00197DB5" w:rsidTr="00F74D31">
        <w:trPr>
          <w:trHeight w:val="720"/>
        </w:trPr>
        <w:tc>
          <w:tcPr>
            <w:tcW w:w="21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9F759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18.2.2 pozostałe warunki</w:t>
            </w:r>
          </w:p>
        </w:tc>
        <w:tc>
          <w:tcPr>
            <w:tcW w:w="1327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9F759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1) Realizacja świadczeń w zakresie diagnostyki i leczenia onkologicznego  zgodnie z warunkami określonymi w § 4a rozporządzenia szpitalnego i rozporządzenia w sprawie karty DiLO ;</w:t>
            </w:r>
            <w:r>
              <w:rPr>
                <w:b/>
                <w:color w:val="000000"/>
                <w:sz w:val="24"/>
                <w:u w:color="000000"/>
              </w:rPr>
              <w:br/>
              <w:t>2) rozpoznanie zasadnicze nowotworu:  czerniak błony naczyniowej, wg ICD-10: C 69.3 Nowotwór złośliwy oka – naczyniówka,</w:t>
            </w:r>
          </w:p>
        </w:tc>
      </w:tr>
      <w:tr w:rsidR="00197DB5" w:rsidTr="00F74D31">
        <w:trPr>
          <w:trHeight w:val="420"/>
        </w:trPr>
        <w:tc>
          <w:tcPr>
            <w:tcW w:w="15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9F75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18. DOMOWA ANTYBIOTYKOTERAPIA DOŻYLNA</w:t>
            </w:r>
          </w:p>
        </w:tc>
      </w:tr>
      <w:tr w:rsidR="00197DB5" w:rsidTr="00F74D31">
        <w:trPr>
          <w:trHeight w:val="420"/>
        </w:trPr>
        <w:tc>
          <w:tcPr>
            <w:tcW w:w="21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9F759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19.1  WARUNKI WYMAGANE</w:t>
            </w:r>
          </w:p>
        </w:tc>
        <w:tc>
          <w:tcPr>
            <w:tcW w:w="1327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9F759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Załącznik nr 5 do rozporządzenia Lp. 20</w:t>
            </w:r>
          </w:p>
        </w:tc>
      </w:tr>
      <w:tr w:rsidR="00197DB5" w:rsidTr="00F74D31">
        <w:trPr>
          <w:trHeight w:val="420"/>
        </w:trPr>
        <w:tc>
          <w:tcPr>
            <w:tcW w:w="15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9F75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19. KOMPLEKSOWE LECZENIE RAN PRZEWLEKŁYCH (KLRP-1)</w:t>
            </w:r>
          </w:p>
        </w:tc>
      </w:tr>
      <w:tr w:rsidR="00197DB5" w:rsidTr="00F74D31">
        <w:trPr>
          <w:trHeight w:val="420"/>
        </w:trPr>
        <w:tc>
          <w:tcPr>
            <w:tcW w:w="15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9F759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lastRenderedPageBreak/>
              <w:t>20.1 WARUNKI WYMAGANE -  zgodnie z obowiązującym rozporządzeniem</w:t>
            </w:r>
          </w:p>
        </w:tc>
      </w:tr>
      <w:tr w:rsidR="00197DB5" w:rsidTr="00F74D31">
        <w:trPr>
          <w:trHeight w:val="180"/>
        </w:trPr>
        <w:tc>
          <w:tcPr>
            <w:tcW w:w="21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9F759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7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9F759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 xml:space="preserve">Zgodnie  z załącznikiem  Nr 1 do rozporządzenia:  Lp. 4 (Poradnia specjalistyczna - diabetologia) lub </w:t>
            </w:r>
            <w:r>
              <w:rPr>
                <w:b/>
                <w:color w:val="000000"/>
                <w:sz w:val="24"/>
                <w:u w:color="000000"/>
              </w:rPr>
              <w:br/>
              <w:t xml:space="preserve">zgodnie  z załącznikiem  Nr 1 do rozporządzenia:  Lp. 16 (Poradnia specjalistyczna - leczenia chorób naczyń) lub </w:t>
            </w:r>
            <w:r>
              <w:rPr>
                <w:b/>
                <w:color w:val="000000"/>
                <w:sz w:val="24"/>
                <w:u w:color="000000"/>
              </w:rPr>
              <w:br/>
              <w:t>zgodnie  z załącznikiem  Nr 1 do rozporządzenia:  Lp. 36 (Poradnia specjalistyczna - chirurgia ogólna)</w:t>
            </w:r>
          </w:p>
        </w:tc>
      </w:tr>
      <w:tr w:rsidR="00197DB5" w:rsidTr="00F74D31">
        <w:trPr>
          <w:trHeight w:val="450"/>
        </w:trPr>
        <w:tc>
          <w:tcPr>
            <w:tcW w:w="15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9F759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20.2 WARUNKI WYMAGANE -  zgodnie z obowiązującym rozporządzeniem szpitalnym </w:t>
            </w:r>
          </w:p>
        </w:tc>
      </w:tr>
      <w:tr w:rsidR="00197DB5" w:rsidTr="00F74D31">
        <w:trPr>
          <w:trHeight w:val="735"/>
        </w:trPr>
        <w:tc>
          <w:tcPr>
            <w:tcW w:w="21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9F759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7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9F759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 xml:space="preserve">Zgodnie  z załącznikiem  Nr 3 do rozporządzenia szpitalnego:  cz.I  Lp. 7 (Chirurgia naczyniowa) lub </w:t>
            </w:r>
            <w:r>
              <w:rPr>
                <w:b/>
                <w:color w:val="000000"/>
                <w:sz w:val="24"/>
                <w:u w:color="000000"/>
              </w:rPr>
              <w:br/>
              <w:t xml:space="preserve">zgodnie  z załącznikiem  Nr 3 do rozporządzenia szpitalnego:  cz.I  Lp. 8 (Chirurgia naczyniowa - drugi poziom referencyjny) lub </w:t>
            </w:r>
            <w:r>
              <w:rPr>
                <w:b/>
                <w:color w:val="000000"/>
                <w:sz w:val="24"/>
                <w:u w:color="000000"/>
              </w:rPr>
              <w:br/>
              <w:t xml:space="preserve">zgodnie  z załącznikiem  Nr 3 do rozporządzenia szpitalnego:  cz.I  Lp. 9 (Chirurgia ogólna) lub </w:t>
            </w:r>
            <w:r>
              <w:rPr>
                <w:b/>
                <w:color w:val="000000"/>
                <w:sz w:val="24"/>
                <w:u w:color="000000"/>
              </w:rPr>
              <w:br/>
              <w:t>zgodnie  z załącznikiem  Nr 3 do rozporządzenia szpitalnego:  cz.I  Lp. 11 (Chirurgia plastyczna)</w:t>
            </w:r>
          </w:p>
        </w:tc>
      </w:tr>
      <w:tr w:rsidR="00197DB5" w:rsidTr="00F74D31">
        <w:trPr>
          <w:trHeight w:val="377"/>
        </w:trPr>
        <w:tc>
          <w:tcPr>
            <w:tcW w:w="15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5F40F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</w:t>
            </w:r>
            <w:r w:rsidR="005F40FC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. KOORDYNOWANA OPIEKA NAD KOBIETĄ W CIĄŻY - KOC I (KOC I)</w:t>
            </w:r>
            <w:bookmarkStart w:id="0" w:name="_GoBack"/>
            <w:bookmarkEnd w:id="0"/>
          </w:p>
        </w:tc>
      </w:tr>
      <w:tr w:rsidR="00197DB5" w:rsidTr="00F74D31">
        <w:trPr>
          <w:trHeight w:val="180"/>
        </w:trPr>
        <w:tc>
          <w:tcPr>
            <w:tcW w:w="15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5F40F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</w:t>
            </w:r>
            <w:r w:rsidR="005F40FC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.1 WARUNKI WYMAGANE -  szpital - zgodnie z obowiązującym rozporządzeniem szpitalnym</w:t>
            </w:r>
          </w:p>
        </w:tc>
      </w:tr>
      <w:tr w:rsidR="00197DB5" w:rsidTr="00F74D31">
        <w:trPr>
          <w:trHeight w:val="375"/>
        </w:trPr>
        <w:tc>
          <w:tcPr>
            <w:tcW w:w="21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197DB5" w:rsidRDefault="00197DB5" w:rsidP="009F759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7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9F759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1)  warunki ogólne - wynikające z § 4 ust. 1 pkt 1 - 7, § 5, § 5a, § 6, § 6b, § 7 i §9 rozporządzenia szpitalnego;</w:t>
            </w:r>
            <w:r>
              <w:rPr>
                <w:b/>
                <w:color w:val="000000"/>
                <w:sz w:val="24"/>
                <w:u w:color="000000"/>
              </w:rPr>
              <w:br/>
              <w:t>2)  warunki szczegółowe - spełnienie co najmniej wymagań określonych w cz. I Lp. 37 Położnictwo i ginekologia oraz Lp. 26  neonatologia załącznika  Nr 3 do rozporządzenia szpitalnego</w:t>
            </w:r>
          </w:p>
        </w:tc>
      </w:tr>
      <w:tr w:rsidR="00197DB5" w:rsidTr="00F74D31">
        <w:trPr>
          <w:trHeight w:val="135"/>
        </w:trPr>
        <w:tc>
          <w:tcPr>
            <w:tcW w:w="15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5F40F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</w:t>
            </w:r>
            <w:r w:rsidR="005F40FC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.2 WARUNKI WYMAGANE -  poradnia - zgodnie z obowiązującym rozporządzeniem</w:t>
            </w:r>
          </w:p>
        </w:tc>
      </w:tr>
      <w:tr w:rsidR="00197DB5" w:rsidTr="00F74D31">
        <w:trPr>
          <w:trHeight w:val="270"/>
        </w:trPr>
        <w:tc>
          <w:tcPr>
            <w:tcW w:w="21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197DB5" w:rsidRDefault="00197DB5" w:rsidP="009F759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7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9F759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Zgodnie  z załącznikiem Nr 1 do rozporządzenia Lp. 34 (Porada specjalistyczna - położnictwo i ginekologia) </w:t>
            </w:r>
          </w:p>
        </w:tc>
      </w:tr>
      <w:tr w:rsidR="00197DB5" w:rsidTr="00F74D31">
        <w:trPr>
          <w:trHeight w:val="210"/>
        </w:trPr>
        <w:tc>
          <w:tcPr>
            <w:tcW w:w="15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5F40F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</w:t>
            </w:r>
            <w:r w:rsidR="005F40FC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.3 WARUNKI WYMAGANE -  położna posiadająca kwalifikacje określone w obowiązujących przepisach prawa</w:t>
            </w:r>
          </w:p>
        </w:tc>
      </w:tr>
      <w:tr w:rsidR="00197DB5" w:rsidTr="00F74D31">
        <w:trPr>
          <w:trHeight w:val="135"/>
        </w:trPr>
        <w:tc>
          <w:tcPr>
            <w:tcW w:w="15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5F40F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</w:t>
            </w:r>
            <w:r w:rsidR="005F40FC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.4 WARUNKI WYMAGANE do zawarcia umowy</w:t>
            </w:r>
          </w:p>
        </w:tc>
      </w:tr>
      <w:tr w:rsidR="00197DB5" w:rsidTr="00F74D31">
        <w:trPr>
          <w:trHeight w:val="758"/>
        </w:trPr>
        <w:tc>
          <w:tcPr>
            <w:tcW w:w="21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5F40F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</w:t>
            </w:r>
            <w:r w:rsidR="005F40FC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.4.1 Wymagania formalne</w:t>
            </w:r>
          </w:p>
        </w:tc>
        <w:tc>
          <w:tcPr>
            <w:tcW w:w="1327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9F759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Posiadanie w strukturze organizacyjnej (wpis w rejestrze):</w:t>
            </w:r>
            <w:r>
              <w:rPr>
                <w:b/>
                <w:color w:val="000000"/>
                <w:sz w:val="24"/>
                <w:u w:color="000000"/>
              </w:rPr>
              <w:br/>
              <w:t>1) Oddziału szpitalnego o profilu położniczo - ginekologicznym lub innym zgodnym z zakresem realizowanych świadczeń -  co najmniej  pierwszy poziom referencyjny, </w:t>
            </w:r>
            <w:r>
              <w:rPr>
                <w:b/>
                <w:color w:val="000000"/>
                <w:sz w:val="24"/>
                <w:u w:color="000000"/>
              </w:rPr>
              <w:br/>
              <w:t xml:space="preserve">2) Poradni  położniczo - ginekologicznej; </w:t>
            </w:r>
            <w:r>
              <w:rPr>
                <w:b/>
                <w:color w:val="000000"/>
                <w:sz w:val="24"/>
                <w:u w:color="000000"/>
              </w:rPr>
              <w:br/>
              <w:t>  - dodatkowo możliwość zapewnienia dostępności do innych poradni położniczo - ginekologicznych lub praktyk lekarskich (indywidualnych lub grupowych) na podstawie podwykonawstwa lub na podstawie art. 132a ustawy o świadczeniach opieki zdrowotnej finansowanych ze środków publicznych;</w:t>
            </w:r>
            <w:r>
              <w:rPr>
                <w:b/>
                <w:color w:val="000000"/>
                <w:sz w:val="24"/>
                <w:u w:color="000000"/>
              </w:rPr>
              <w:br/>
              <w:t>3) Oddziału szpitalnego o profilu neonatologia;</w:t>
            </w:r>
            <w:r>
              <w:rPr>
                <w:b/>
                <w:color w:val="000000"/>
                <w:sz w:val="24"/>
                <w:u w:color="000000"/>
              </w:rPr>
              <w:br/>
              <w:t>4) Posiadanie w strukturze organizacyjnej lub na podstawie podwykonawstwa lub na podstawie art. 132a ustawy o świadczeniach opieki zdrowotnej finansowanych ze środków publicznych położnych zapewniających realizację zadań określonych w opisie KOC I, zgodnie z zasadami określonymi w rozporządzeniu poz, rozporządzeniu o opiece okołoporodowej oraz rozporządzeniu o opiece w ciąży patologicznej.</w:t>
            </w:r>
          </w:p>
        </w:tc>
      </w:tr>
      <w:tr w:rsidR="00197DB5" w:rsidTr="00F74D31">
        <w:trPr>
          <w:trHeight w:val="3630"/>
        </w:trPr>
        <w:tc>
          <w:tcPr>
            <w:tcW w:w="21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5F40F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lastRenderedPageBreak/>
              <w:t>2</w:t>
            </w:r>
            <w:r w:rsidR="005F40FC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.4.2  Organizacja udzielania świadczeń</w:t>
            </w:r>
          </w:p>
        </w:tc>
        <w:tc>
          <w:tcPr>
            <w:tcW w:w="1327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9F759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1)  Zapewnienie terminowego wykonania procedur medycznych, zgodnie z rozporządzeniem o opiece okołoporodowej, rozporządzeniem o opiece w ciąży patologicznej oraz zgodnie ze wskazaniami klinicznymi.</w:t>
            </w:r>
            <w:r>
              <w:rPr>
                <w:b/>
                <w:color w:val="000000"/>
                <w:sz w:val="24"/>
                <w:u w:color="000000"/>
              </w:rPr>
              <w:br/>
              <w:t>2)  Zapewnienie wykonania poszerzonego badania klinicznego noworodka przez lekarza specjalistę w dziedzinie neonatologii lub lekarza specjalistę w dziedzinie pediatrii w okresie pierwszych 12 godzin życia noworodka (zgodnie z rozporządzeniem o opiece okołoporodowej).</w:t>
            </w:r>
            <w:r>
              <w:rPr>
                <w:b/>
                <w:color w:val="000000"/>
                <w:sz w:val="24"/>
                <w:u w:color="000000"/>
              </w:rPr>
              <w:br/>
              <w:t>3)  Stała obecność lekarza  specjalisty  w dziedzinie anestezjologii lub anestezjologii i reanimacji, lub anestezjologii i intensywnej terapii, lub lekarza posiadającego I stopień specjalizacji w dziedzinie anestezjologii i intensywnej terapii  - w lokalizacji (zgodnie z rozporządzeniem szpitalnym).</w:t>
            </w:r>
            <w:r>
              <w:rPr>
                <w:b/>
                <w:color w:val="000000"/>
                <w:sz w:val="24"/>
                <w:u w:color="000000"/>
              </w:rPr>
              <w:br/>
              <w:t>4)  Możliwość wykonania znieczulenia zewnątrzoponowego - całodobowo.</w:t>
            </w:r>
            <w:r>
              <w:rPr>
                <w:b/>
                <w:color w:val="000000"/>
                <w:sz w:val="24"/>
                <w:u w:color="000000"/>
              </w:rPr>
              <w:br/>
              <w:t>5)  Harmonogram udzielania świadczeń w ramach opieki koordynowanej nie może ograniczać dostępności do świadczeń realizowanych w ramach innych umów.</w:t>
            </w:r>
            <w:r>
              <w:rPr>
                <w:b/>
                <w:color w:val="000000"/>
                <w:sz w:val="24"/>
                <w:u w:color="000000"/>
              </w:rPr>
              <w:br/>
              <w:t>6)  Całodobowa możliwość kontaktu telefonicznego dla kobiet objętych opieką koordynowaną oraz możliwość uzyskania konsultacji 24h/dobę. Rejestracja na nośniku wszystkich zgłoszeń i połączeń telefonicznych.</w:t>
            </w:r>
          </w:p>
        </w:tc>
      </w:tr>
      <w:tr w:rsidR="00197DB5" w:rsidTr="00F74D31">
        <w:trPr>
          <w:trHeight w:val="195"/>
        </w:trPr>
        <w:tc>
          <w:tcPr>
            <w:tcW w:w="21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9F759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</w:t>
            </w:r>
            <w:r w:rsidR="005F40FC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.4.3 Zapewnienie realizacji badań</w:t>
            </w:r>
          </w:p>
        </w:tc>
        <w:tc>
          <w:tcPr>
            <w:tcW w:w="1327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9F759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1)  Badania laboratoryjne - w dostępie (zgodnie z rozporządzeniem).</w:t>
            </w:r>
            <w:r>
              <w:rPr>
                <w:b/>
                <w:color w:val="000000"/>
                <w:sz w:val="24"/>
                <w:u w:color="000000"/>
              </w:rPr>
              <w:br/>
              <w:t>2)  Badania ultrasonograficzne - w lokalizacji (zgodnie z rozporządzeniem).</w:t>
            </w:r>
          </w:p>
        </w:tc>
      </w:tr>
      <w:tr w:rsidR="00197DB5" w:rsidTr="00F74D31">
        <w:trPr>
          <w:trHeight w:val="420"/>
        </w:trPr>
        <w:tc>
          <w:tcPr>
            <w:tcW w:w="21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5F40F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</w:t>
            </w:r>
            <w:r w:rsidR="005F40FC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.4.4 Pozostałe warunki</w:t>
            </w:r>
          </w:p>
        </w:tc>
        <w:tc>
          <w:tcPr>
            <w:tcW w:w="1327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9F759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Koordynacja wszystkich działań związanych z opieką w okresie ciąży, porodu, połogu oraz opieką nad noworodkiem a następnie niemowlęciem zgodnie z opisem KOC I.</w:t>
            </w:r>
          </w:p>
        </w:tc>
      </w:tr>
      <w:tr w:rsidR="00197DB5" w:rsidTr="00F74D31">
        <w:trPr>
          <w:trHeight w:val="525"/>
        </w:trPr>
        <w:tc>
          <w:tcPr>
            <w:tcW w:w="15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5F40F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</w:t>
            </w:r>
            <w:r w:rsidR="005F40FC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. KOMPLEKSOWE LECZENIE RAN PRZEWLEKŁYCH (KLRP-2)</w:t>
            </w:r>
          </w:p>
        </w:tc>
      </w:tr>
      <w:tr w:rsidR="00197DB5" w:rsidTr="00F74D31">
        <w:trPr>
          <w:trHeight w:val="315"/>
        </w:trPr>
        <w:tc>
          <w:tcPr>
            <w:tcW w:w="15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5F40F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</w:t>
            </w:r>
            <w:r w:rsidR="005F40FC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.1 WARUNKI WYMAGANE -  zgodnie z obowiązującym rozporządzeniem oraz rozporządzeniem poz </w:t>
            </w:r>
          </w:p>
        </w:tc>
      </w:tr>
      <w:tr w:rsidR="00197DB5" w:rsidTr="00F74D31">
        <w:trPr>
          <w:trHeight w:val="645"/>
        </w:trPr>
        <w:tc>
          <w:tcPr>
            <w:tcW w:w="21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9F759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7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9F759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 xml:space="preserve">Zgodnie  z załącznikiem  Nr 1 do rozporządzenia:  Lp. 4 (Poradnia specjalistyczna - diabetologia) lub </w:t>
            </w:r>
            <w:r>
              <w:rPr>
                <w:b/>
                <w:color w:val="000000"/>
                <w:sz w:val="24"/>
                <w:u w:color="000000"/>
              </w:rPr>
              <w:br/>
              <w:t xml:space="preserve">zgodnie  z załącznikiem  Nr 1 do rozporządzenia:  Lp. 16 (Poradnia specjalistyczna - leczenia chorób naczyń) lub </w:t>
            </w:r>
            <w:r>
              <w:rPr>
                <w:b/>
                <w:color w:val="000000"/>
                <w:sz w:val="24"/>
                <w:u w:color="000000"/>
              </w:rPr>
              <w:br/>
              <w:t>zgodnie  z załącznikiem  Nr 1 do rozporządzenia:  Lp. 36 (Poradnia specjalistyczna - chirurgia ogólna) lub</w:t>
            </w:r>
            <w:r>
              <w:rPr>
                <w:b/>
                <w:color w:val="000000"/>
                <w:sz w:val="24"/>
                <w:u w:color="000000"/>
              </w:rPr>
              <w:br/>
              <w:t>zgodnie z załącznikiem  Nr 1 do rozporządzenia poz (Porada lekarska lekarza podstawowej opieki zdrowotnej) oraz</w:t>
            </w:r>
            <w:r>
              <w:rPr>
                <w:b/>
                <w:color w:val="000000"/>
                <w:sz w:val="24"/>
                <w:u w:color="000000"/>
              </w:rPr>
              <w:br/>
              <w:t>zgodnie z załącznikiem  Nr 2 do rozporządzenia poz (Porada pielęgniarska)</w:t>
            </w:r>
          </w:p>
        </w:tc>
      </w:tr>
      <w:tr w:rsidR="00197DB5" w:rsidTr="00F74D31">
        <w:trPr>
          <w:trHeight w:val="120"/>
        </w:trPr>
        <w:tc>
          <w:tcPr>
            <w:tcW w:w="15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5F40F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</w:t>
            </w:r>
            <w:r w:rsidR="005F40FC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.2 WARUNKI WYMAGANE -  zgodnie z obowiązującym rozporządzeniem szpitalnym </w:t>
            </w:r>
          </w:p>
        </w:tc>
      </w:tr>
      <w:tr w:rsidR="00197DB5" w:rsidTr="00F74D31">
        <w:trPr>
          <w:trHeight w:val="945"/>
        </w:trPr>
        <w:tc>
          <w:tcPr>
            <w:tcW w:w="21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9F759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7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9F759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 xml:space="preserve">Zgodnie  z załącznikiem  Nr 3 do rozporządzenia szpitalnego:  cz.I  Lp. 7 (Chirurgia naczyniowa) lub </w:t>
            </w:r>
            <w:r>
              <w:rPr>
                <w:b/>
                <w:color w:val="000000"/>
                <w:sz w:val="24"/>
                <w:u w:color="000000"/>
              </w:rPr>
              <w:br/>
              <w:t xml:space="preserve">zgodnie  z załącznikiem  Nr 3 do rozporządzenia szpitalnego:  cz.I  Lp. 8 (Chirurgia naczyniowa - drugi poziom referencyjny) lub </w:t>
            </w:r>
            <w:r>
              <w:rPr>
                <w:b/>
                <w:color w:val="000000"/>
                <w:sz w:val="24"/>
                <w:u w:color="000000"/>
              </w:rPr>
              <w:br/>
              <w:t>zgodnie  z załącznikiem  Nr 3 do rozporządzenia szpitalnego:  cz.I  Lp. 9 (Chirurgia ogólna)</w:t>
            </w:r>
          </w:p>
        </w:tc>
      </w:tr>
      <w:tr w:rsidR="00197DB5" w:rsidTr="00F74D31">
        <w:trPr>
          <w:trHeight w:val="435"/>
        </w:trPr>
        <w:tc>
          <w:tcPr>
            <w:tcW w:w="15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5F40F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</w:t>
            </w:r>
            <w:r w:rsidR="005F40FC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 OPIEKA NAD RODZINAMI WYSOKIEGO, DZIEDZICZNIE UWARUNKOWANEGO RYZYKA ZACHOROWANIA NA RAKA PIERSI LUB RAKA JAJNIKA</w:t>
            </w:r>
          </w:p>
        </w:tc>
      </w:tr>
      <w:tr w:rsidR="00197DB5" w:rsidTr="00F74D31">
        <w:trPr>
          <w:trHeight w:val="210"/>
        </w:trPr>
        <w:tc>
          <w:tcPr>
            <w:tcW w:w="15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5F40F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lastRenderedPageBreak/>
              <w:t>2</w:t>
            </w:r>
            <w:r w:rsidR="005F40FC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.1 WARUNKI WYMAGANE -  zgodnie z załącznikiem nr 5 Lp. 32 do rozporządzenia</w:t>
            </w:r>
          </w:p>
        </w:tc>
      </w:tr>
      <w:tr w:rsidR="00197DB5" w:rsidTr="00F74D31">
        <w:trPr>
          <w:trHeight w:val="555"/>
        </w:trPr>
        <w:tc>
          <w:tcPr>
            <w:tcW w:w="15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5F40F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</w:t>
            </w:r>
            <w:r w:rsidR="005F40FC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 OPIEKA NAD RODZINAMI WYSOKIEGO, DZIEDZICZNIE UWARUNKOWANEGO RYZYKA ZACHOROWANIA NA RAKA JELITA GRUBEGO LUB RAKA BŁONY ŚLUZOWEJ TRZONU MACICY</w:t>
            </w:r>
          </w:p>
        </w:tc>
      </w:tr>
      <w:tr w:rsidR="00197DB5" w:rsidTr="00F74D31">
        <w:tc>
          <w:tcPr>
            <w:tcW w:w="15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5F40F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</w:t>
            </w:r>
            <w:r w:rsidR="005F40FC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.1 WARUNKI WYMAGANE -  zgodnie z załącznikiem nr 5 Lp. 33 do rozporządzenia</w:t>
            </w:r>
          </w:p>
        </w:tc>
      </w:tr>
      <w:tr w:rsidR="00197DB5" w:rsidTr="00F74D31">
        <w:trPr>
          <w:trHeight w:val="555"/>
        </w:trPr>
        <w:tc>
          <w:tcPr>
            <w:tcW w:w="15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5F40F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</w:t>
            </w:r>
            <w:r w:rsidR="005F40FC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. OPIEKA NAD RODZINAMI WYSOKIEGO, DZIEDZICZNIE UWARUNKOWANEGO RYZYKA ZACHOROWANIA NA SIATKÓWCZAKA LUB CHOROBĘ VON HIPPEL-LINDAU (VHL)</w:t>
            </w:r>
          </w:p>
        </w:tc>
      </w:tr>
      <w:tr w:rsidR="00197DB5" w:rsidTr="00F74D31">
        <w:trPr>
          <w:trHeight w:val="195"/>
        </w:trPr>
        <w:tc>
          <w:tcPr>
            <w:tcW w:w="15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7DB5" w:rsidRDefault="00197DB5" w:rsidP="005F40F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</w:t>
            </w:r>
            <w:r w:rsidR="005F40FC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.1 WARUNKI WYMAGANE -  zgodnie z załącznikiem nr 5 Lp. 34 do rozporządzenia</w:t>
            </w:r>
          </w:p>
        </w:tc>
      </w:tr>
    </w:tbl>
    <w:p w:rsidR="00A34036" w:rsidRDefault="00A34036"/>
    <w:sectPr w:rsidR="00A34036" w:rsidSect="00B927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74C" w:rsidRDefault="003E274C" w:rsidP="00197DB5">
      <w:r>
        <w:separator/>
      </w:r>
    </w:p>
  </w:endnote>
  <w:endnote w:type="continuationSeparator" w:id="0">
    <w:p w:rsidR="003E274C" w:rsidRDefault="003E274C" w:rsidP="0019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74C" w:rsidRDefault="003E274C" w:rsidP="00197DB5">
      <w:r>
        <w:separator/>
      </w:r>
    </w:p>
  </w:footnote>
  <w:footnote w:type="continuationSeparator" w:id="0">
    <w:p w:rsidR="003E274C" w:rsidRDefault="003E274C" w:rsidP="00197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B5"/>
    <w:rsid w:val="001169B8"/>
    <w:rsid w:val="00197DB5"/>
    <w:rsid w:val="003E274C"/>
    <w:rsid w:val="005F40FC"/>
    <w:rsid w:val="00840AF9"/>
    <w:rsid w:val="008D087B"/>
    <w:rsid w:val="00A34036"/>
    <w:rsid w:val="00B9277B"/>
    <w:rsid w:val="00E507BE"/>
    <w:rsid w:val="00EA4989"/>
    <w:rsid w:val="00F7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99581-A01E-4247-8364-979C009F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DB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197DB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97DB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7DB5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7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77B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5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1603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Kołakowski Tomasz</dc:creator>
  <cp:keywords/>
  <dc:description/>
  <cp:lastModifiedBy>Kołakowski Tomasz</cp:lastModifiedBy>
  <cp:revision>7</cp:revision>
  <cp:lastPrinted>2022-12-07T09:48:00Z</cp:lastPrinted>
  <dcterms:created xsi:type="dcterms:W3CDTF">2022-12-07T09:43:00Z</dcterms:created>
  <dcterms:modified xsi:type="dcterms:W3CDTF">2022-12-07T13:30:00Z</dcterms:modified>
</cp:coreProperties>
</file>