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7B7C5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D16A41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A77B3E"/>
    <w:p w:rsidR="00A77B3E" w:rsidRDefault="00D16A41">
      <w:pPr>
        <w:jc w:val="center"/>
        <w:rPr>
          <w:b/>
          <w:caps/>
        </w:rPr>
      </w:pPr>
      <w:r>
        <w:rPr>
          <w:b/>
          <w:caps/>
        </w:rPr>
        <w:t>Zarządzenie Nr ....................</w:t>
      </w:r>
      <w:r>
        <w:rPr>
          <w:b/>
          <w:caps/>
        </w:rPr>
        <w:br/>
        <w:t>Prezesa Narodowego Funduszu Zdrowia</w:t>
      </w:r>
    </w:p>
    <w:p w:rsidR="00A77B3E" w:rsidRDefault="00D16A41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:rsidR="00A77B3E" w:rsidRDefault="00D16A41">
      <w:pPr>
        <w:keepNext/>
        <w:spacing w:after="480"/>
        <w:jc w:val="center"/>
      </w:pPr>
      <w:r>
        <w:rPr>
          <w:b/>
        </w:rPr>
        <w:t>zmieniające zarządzenie w sprawie określenia warunków zawierania i realizacji umów w rodzaju leczenie szpitalne w zakresie programy lekowe</w:t>
      </w:r>
    </w:p>
    <w:p w:rsidR="00A77B3E" w:rsidRDefault="00D16A41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102 ust. 5 pkt 21 i 25, art. 146 ust. 1 oraz w związku z art. 48 ust. 2 ustawy z dnia 27 sierpnia 2004 r. o świadczeniach opieki zdrowotnej finansowanych ze środków publicznych (Dz. U. z 2021 r. poz. 1285, z </w:t>
      </w:r>
      <w:proofErr w:type="spellStart"/>
      <w:r>
        <w:t>późn</w:t>
      </w:r>
      <w:proofErr w:type="spellEnd"/>
      <w:r>
        <w:t>. zm.</w:t>
      </w:r>
      <w:r>
        <w:rPr>
          <w:rStyle w:val="Odwoanieprzypisudolnego"/>
          <w:color w:val="000000"/>
          <w:sz w:val="20"/>
          <w:u w:color="000000"/>
        </w:rPr>
        <w:footnoteReference w:customMarkFollows="1" w:id="1"/>
        <w:t>1)</w:t>
      </w:r>
      <w:r>
        <w:rPr>
          <w:color w:val="000000"/>
          <w:u w:color="000000"/>
        </w:rPr>
        <w:t>) zarządza się, co następuje:</w:t>
      </w:r>
    </w:p>
    <w:p w:rsidR="00A77B3E" w:rsidRDefault="00D16A4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 xml:space="preserve">W zarządzeniu Nr 16/2022/DGL Prezesa Narodowego Funduszu Zdrowia z dnia  11 lutego 2022 r. w sprawie określenia warunków zawierania i realizacji umów w rodzaju leczenie szpitalne w zakresie programy lekowe (z 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</w:t>
      </w:r>
      <w:r>
        <w:rPr>
          <w:rStyle w:val="Odwoanieprzypisudolnego"/>
          <w:color w:val="000000"/>
          <w:sz w:val="20"/>
          <w:u w:color="000000"/>
        </w:rPr>
        <w:footnoteReference w:customMarkFollows="1" w:id="2"/>
        <w:t>2)</w:t>
      </w:r>
      <w:r>
        <w:rPr>
          <w:color w:val="000000"/>
          <w:u w:color="000000"/>
        </w:rPr>
        <w:t xml:space="preserve"> ), wprowadza się następujące zmiany:</w:t>
      </w:r>
    </w:p>
    <w:p w:rsidR="00A77B3E" w:rsidRDefault="00D16A4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§ 9 pkt 4 otrzymuje brzmienie:    </w:t>
      </w:r>
    </w:p>
    <w:p w:rsidR="00A77B3E" w:rsidRDefault="00D16A41">
      <w:pPr>
        <w:spacing w:before="120" w:after="120"/>
        <w:ind w:left="793" w:hanging="340"/>
        <w:rPr>
          <w:color w:val="000000"/>
          <w:u w:color="000000"/>
        </w:rPr>
      </w:pPr>
      <w:r>
        <w:t>„4) </w:t>
      </w:r>
      <w:r>
        <w:rPr>
          <w:color w:val="000000"/>
          <w:u w:color="000000"/>
        </w:rPr>
        <w:t>współpracy z zespołem koordynacyjnym i przekazywania zespołowi koordynacyjnemu dokumentów wymaganych zgodnie z </w:t>
      </w:r>
      <w:r>
        <w:rPr>
          <w:b/>
          <w:color w:val="000000"/>
          <w:u w:color="000000"/>
        </w:rPr>
        <w:t>załącznikami nr 9 - 31 </w:t>
      </w:r>
      <w:r>
        <w:rPr>
          <w:color w:val="000000"/>
          <w:u w:color="000000"/>
        </w:rPr>
        <w:t>do zarządzenia, jeżeli opis programu przewiduje funkcjonowanie takiego zespołu;</w:t>
      </w:r>
      <w:r>
        <w:t>”;</w:t>
      </w:r>
    </w:p>
    <w:p w:rsidR="00A77B3E" w:rsidRDefault="00D16A4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§ 10 ust. 2 otrzymuje brzmienie:    </w:t>
      </w:r>
    </w:p>
    <w:p w:rsidR="00A77B3E" w:rsidRDefault="00D16A41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„2. </w:t>
      </w:r>
      <w:r>
        <w:rPr>
          <w:color w:val="000000"/>
          <w:u w:color="000000"/>
        </w:rPr>
        <w:t>W przypadku, gdy opis programu lekowego przewiduje funkcjonowanie zespołu koordynacyjnego ostateczna kwalifikacja świadczeniobiorcy do tego programu dokonywana jest zgodnie z zasadami określonymi w </w:t>
      </w:r>
      <w:r>
        <w:rPr>
          <w:b/>
          <w:color w:val="000000"/>
          <w:u w:color="000000"/>
        </w:rPr>
        <w:t>załącznikach nr 9 - 31 </w:t>
      </w:r>
      <w:r>
        <w:rPr>
          <w:color w:val="000000"/>
          <w:u w:color="000000"/>
        </w:rPr>
        <w:t>do zarządzenia.</w:t>
      </w:r>
      <w:r>
        <w:t>”;</w:t>
      </w:r>
    </w:p>
    <w:p w:rsidR="00A77B3E" w:rsidRDefault="00D16A4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§ 19 otrzymuje brzmienie:    </w:t>
      </w:r>
    </w:p>
    <w:p w:rsidR="00A77B3E" w:rsidRDefault="00D16A41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„§ 19. </w:t>
      </w:r>
      <w:r>
        <w:rPr>
          <w:color w:val="000000"/>
          <w:u w:color="000000"/>
        </w:rPr>
        <w:t>Oznaczenie powołanych zespołów koordynacyjnych i</w:t>
      </w:r>
      <w:r w:rsidR="00A44BD5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zakres ich działania określają </w:t>
      </w:r>
      <w:r>
        <w:rPr>
          <w:b/>
          <w:color w:val="000000"/>
          <w:u w:color="000000"/>
        </w:rPr>
        <w:t>załączniki nr 9 - 31 </w:t>
      </w:r>
      <w:r>
        <w:rPr>
          <w:color w:val="000000"/>
          <w:u w:color="000000"/>
        </w:rPr>
        <w:t>do zarządzenia.</w:t>
      </w:r>
      <w:r>
        <w:t>”;</w:t>
      </w:r>
    </w:p>
    <w:p w:rsidR="00A77B3E" w:rsidRDefault="00D16A4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 § 27 wprowadza się następujące zmiany:</w:t>
      </w:r>
    </w:p>
    <w:p w:rsidR="00A77B3E" w:rsidRDefault="00D16A4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ust. 1 otrzymuje brzmienie:    </w:t>
      </w:r>
    </w:p>
    <w:p w:rsidR="00A77B3E" w:rsidRDefault="00D16A41">
      <w:pPr>
        <w:keepLines/>
        <w:spacing w:before="120" w:after="120"/>
        <w:ind w:left="680" w:firstLine="227"/>
        <w:rPr>
          <w:color w:val="000000"/>
          <w:u w:color="000000"/>
        </w:rPr>
      </w:pPr>
      <w:r>
        <w:t>„1. </w:t>
      </w:r>
      <w:r>
        <w:rPr>
          <w:color w:val="000000"/>
          <w:u w:color="000000"/>
        </w:rPr>
        <w:t>Substancje czynne z katalogu leków lub w przypadku, o którym mowa w § 5, katalogu substancji rozliczane są łącznie ze świadczeniami z katalogu świadczeń, z zastrzeżeniem ust. 2 i 2a.</w:t>
      </w:r>
      <w:r>
        <w:t>”,</w:t>
      </w:r>
    </w:p>
    <w:p w:rsidR="00A77B3E" w:rsidRDefault="00D16A4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dodaje się ust. 2a w brzmieniu:    </w:t>
      </w:r>
    </w:p>
    <w:p w:rsidR="00A77B3E" w:rsidRDefault="00D16A41">
      <w:pPr>
        <w:keepLines/>
        <w:spacing w:before="120" w:after="120"/>
        <w:ind w:left="680" w:firstLine="227"/>
        <w:rPr>
          <w:color w:val="000000"/>
          <w:u w:color="000000"/>
        </w:rPr>
      </w:pPr>
      <w:r>
        <w:t>„</w:t>
      </w:r>
      <w:r w:rsidRPr="005E4923">
        <w:t>2a. </w:t>
      </w:r>
      <w:r w:rsidRPr="005E4923">
        <w:rPr>
          <w:u w:color="000000"/>
        </w:rPr>
        <w:t xml:space="preserve">W przypadku leczenia pacjentów w ramach programu lekowego B.136.FM. – Leczenie chorych na gruźlicę lekooporną (MDR/XDR), dopuszcza się możliwość rozliczenia jako świadczenia podstawowego produktu z katalogu produktów odrębnych, określonego w załączniku nr 1b, o kodzie 5.52.01.0001569 – hospitalizacja związana z leczeniem gruźlicy </w:t>
      </w:r>
      <w:proofErr w:type="spellStart"/>
      <w:r w:rsidRPr="005E4923">
        <w:rPr>
          <w:u w:color="000000"/>
        </w:rPr>
        <w:t>wielolekoopornej</w:t>
      </w:r>
      <w:proofErr w:type="spellEnd"/>
      <w:r w:rsidRPr="005E4923">
        <w:rPr>
          <w:u w:color="000000"/>
        </w:rPr>
        <w:t xml:space="preserve"> wg standardów WHO niezawierająca kosztów leków dedykowanych leczeniu gruźlicy.</w:t>
      </w:r>
      <w:r w:rsidRPr="005E4923">
        <w:t>”.</w:t>
      </w:r>
    </w:p>
    <w:p w:rsidR="00A44BD5" w:rsidRDefault="00A44BD5" w:rsidP="00A44BD5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załącznik nr 1k do zarządzenia otrzymuje brzmienie określone w załączniku nr 1 do niniejszego zarządzenia;</w:t>
      </w:r>
    </w:p>
    <w:p w:rsidR="00A44BD5" w:rsidRDefault="00A44BD5" w:rsidP="00A44BD5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6) </w:t>
      </w:r>
      <w:r>
        <w:rPr>
          <w:color w:val="000000"/>
          <w:u w:color="000000"/>
        </w:rPr>
        <w:t>załącznik nr 1l do zarządzenia otrzymuje brzmienie określone w załączniku nr 2 do niniejszego zarządzenia;</w:t>
      </w:r>
      <w:bookmarkStart w:id="0" w:name="_GoBack"/>
      <w:bookmarkEnd w:id="0"/>
    </w:p>
    <w:p w:rsidR="00A44BD5" w:rsidRDefault="00A44BD5" w:rsidP="00A44BD5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załącznik nr 1m do zarządzenia otrzymuje brzmienie określone w załączniku nr 3 do niniejszego zarządzenia;</w:t>
      </w:r>
    </w:p>
    <w:p w:rsidR="00A44BD5" w:rsidRDefault="00A44BD5" w:rsidP="00A44BD5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załącznik nr 3 do zarządzenia otrzymuje brzmienie określone w załączniku nr 4 do niniejszego zarządzenia;</w:t>
      </w:r>
    </w:p>
    <w:p w:rsidR="00A44BD5" w:rsidRDefault="00A44BD5" w:rsidP="00A44BD5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załącznik nr 4 do zarządzenia otrzymuje brzmienie określone w załączniku nr 5 do niniejszego zarządzenia;</w:t>
      </w:r>
    </w:p>
    <w:p w:rsidR="00A44BD5" w:rsidRDefault="00A44BD5" w:rsidP="00A44BD5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załącznik nr 5 do zarządzenia otrzymuje brzmienie określone w załączniku nr 6 do niniejszego zarządzenia;</w:t>
      </w:r>
    </w:p>
    <w:p w:rsidR="00A44BD5" w:rsidRDefault="00A44BD5" w:rsidP="00A44BD5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 xml:space="preserve">załącznik nr </w:t>
      </w:r>
      <w:r w:rsidR="006B7D0D">
        <w:rPr>
          <w:color w:val="000000"/>
          <w:u w:color="000000"/>
        </w:rPr>
        <w:t>1</w:t>
      </w:r>
      <w:r>
        <w:rPr>
          <w:color w:val="000000"/>
          <w:u w:color="000000"/>
        </w:rPr>
        <w:t>9 do zarządzenia otrzymuje brzmienie określone w załączniku nr 7 do niniejszego zarządzenia;</w:t>
      </w:r>
    </w:p>
    <w:p w:rsidR="00A44BD5" w:rsidRDefault="00A44BD5" w:rsidP="006B7D0D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 w:rsidR="006B7D0D">
        <w:t>dodaje się załącznik nr 31</w:t>
      </w:r>
      <w:r>
        <w:rPr>
          <w:color w:val="000000"/>
          <w:u w:color="000000"/>
        </w:rPr>
        <w:t xml:space="preserve"> do zarządzenia </w:t>
      </w:r>
      <w:r w:rsidR="006B7D0D">
        <w:rPr>
          <w:color w:val="000000"/>
          <w:u w:color="000000"/>
        </w:rPr>
        <w:t>w</w:t>
      </w:r>
      <w:r>
        <w:rPr>
          <w:color w:val="000000"/>
          <w:u w:color="000000"/>
        </w:rPr>
        <w:t xml:space="preserve"> brzmieni</w:t>
      </w:r>
      <w:r w:rsidR="006B7D0D">
        <w:rPr>
          <w:color w:val="000000"/>
          <w:u w:color="000000"/>
        </w:rPr>
        <w:t>u</w:t>
      </w:r>
      <w:r>
        <w:rPr>
          <w:color w:val="000000"/>
          <w:u w:color="000000"/>
        </w:rPr>
        <w:t xml:space="preserve"> określon</w:t>
      </w:r>
      <w:r w:rsidR="006B7D0D">
        <w:rPr>
          <w:color w:val="000000"/>
          <w:u w:color="000000"/>
        </w:rPr>
        <w:t>ym</w:t>
      </w:r>
      <w:r>
        <w:rPr>
          <w:color w:val="000000"/>
          <w:u w:color="000000"/>
        </w:rPr>
        <w:t xml:space="preserve"> w załączniku </w:t>
      </w:r>
      <w:r w:rsidR="006B7D0D">
        <w:rPr>
          <w:color w:val="000000"/>
          <w:u w:color="000000"/>
        </w:rPr>
        <w:t>nr 8 do niniejszego zarządzenia</w:t>
      </w:r>
      <w:r>
        <w:rPr>
          <w:color w:val="000000"/>
          <w:u w:color="000000"/>
        </w:rPr>
        <w:t>.</w:t>
      </w:r>
    </w:p>
    <w:p w:rsidR="00A44BD5" w:rsidRDefault="00A44BD5" w:rsidP="00A44BD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Do postępowań w sprawie zawarcia umów o udzielanie świadczeń opieki zdrowotnej wszczętych i niezakończonych przed dniem wejścia w życie zarządzenia, stosuje się przepisy zarządzenia, o którym mowa w § 1, w brzmieniu obowiązującym przed dniem wejścia w życie niniejszego zarządzenia.</w:t>
      </w:r>
    </w:p>
    <w:p w:rsidR="00A44BD5" w:rsidRDefault="00A44BD5" w:rsidP="00A44BD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 xml:space="preserve">Dyrektorzy oddziałów wojewódzkich Narodowego Funduszu Zdrowia obowiązani są do wprowadzenia do postanowień umów zawartych ze świadczeniodawcami zmian wynikających z wejścia w życie przepisów niniejszego zarządzenia w terminie miesiąca od dnia jego wejścia w życie. </w:t>
      </w:r>
    </w:p>
    <w:p w:rsidR="00A44BD5" w:rsidRDefault="00A44BD5" w:rsidP="00A44BD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Przepis ust. 1 stosuje się również do umów zawartych ze świadczeniodawcami po zakończeniu postępowań, o których mowa w § 2.</w:t>
      </w:r>
    </w:p>
    <w:p w:rsidR="00A44BD5" w:rsidRDefault="00A44BD5" w:rsidP="00A44BD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stosuje się do rozliczania świadczeń udzielanych od dnia 1 września 2022 r., z wyjątkiem załącznika nr 5, o którym mowa w § 1 pkt </w:t>
      </w:r>
      <w:r w:rsidR="00D16A41">
        <w:rPr>
          <w:color w:val="000000"/>
          <w:u w:color="000000"/>
        </w:rPr>
        <w:t>10</w:t>
      </w:r>
      <w:r>
        <w:rPr>
          <w:color w:val="000000"/>
          <w:u w:color="000000"/>
        </w:rPr>
        <w:t>, w zakresie lp. 1  kolumny 5, któr</w:t>
      </w:r>
      <w:r w:rsidR="005E4923">
        <w:rPr>
          <w:color w:val="000000"/>
          <w:u w:color="000000"/>
        </w:rPr>
        <w:t>y</w:t>
      </w:r>
      <w:r>
        <w:rPr>
          <w:color w:val="000000"/>
          <w:u w:color="000000"/>
        </w:rPr>
        <w:t xml:space="preserve"> stosuje się do rozliczania świadczeń udzielanych od dnia 1 października 2022 r.</w:t>
      </w:r>
    </w:p>
    <w:p w:rsidR="00A44BD5" w:rsidRDefault="00A44BD5" w:rsidP="00A44BD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Zarządzenie wchodzi w życie z dniem następującym po dniu podpisania.</w:t>
      </w:r>
    </w:p>
    <w:p w:rsidR="00A77B3E" w:rsidRDefault="00A77B3E">
      <w:pPr>
        <w:keepLines/>
        <w:spacing w:before="120" w:after="120"/>
        <w:ind w:firstLine="340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2"/>
        <w:gridCol w:w="5564"/>
      </w:tblGrid>
      <w:tr w:rsidR="007B7C57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7B7C57" w:rsidRDefault="00D16A41">
            <w:pPr>
              <w:jc w:val="center"/>
            </w:pPr>
            <w:r>
              <w:rPr>
                <w:b/>
              </w:rPr>
              <w:t>PREZES</w:t>
            </w:r>
          </w:p>
          <w:p w:rsidR="007B7C57" w:rsidRDefault="00D16A41">
            <w:pPr>
              <w:jc w:val="center"/>
            </w:pPr>
            <w:r>
              <w:rPr>
                <w:b/>
              </w:rPr>
              <w:t>NARODOWEGO FUNDUSZU ZDROWIA</w:t>
            </w:r>
          </w:p>
          <w:p w:rsidR="007B7C57" w:rsidRDefault="007B7C57"/>
          <w:p w:rsidR="007B7C57" w:rsidRDefault="007B7C57">
            <w:pPr>
              <w:jc w:val="center"/>
            </w:pPr>
          </w:p>
        </w:tc>
      </w:tr>
    </w:tbl>
    <w:p w:rsidR="00A77B3E" w:rsidRDefault="00A77B3E">
      <w:pPr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C67" w:rsidRDefault="00D16A41">
      <w:r>
        <w:separator/>
      </w:r>
    </w:p>
  </w:endnote>
  <w:endnote w:type="continuationSeparator" w:id="0">
    <w:p w:rsidR="00A10C67" w:rsidRDefault="00D1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B7C5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B7C57" w:rsidRDefault="007B7C57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B7C57" w:rsidRDefault="00D16A4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86F4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B7C57" w:rsidRDefault="007B7C5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C57" w:rsidRDefault="00D16A41">
      <w:r>
        <w:separator/>
      </w:r>
    </w:p>
  </w:footnote>
  <w:footnote w:type="continuationSeparator" w:id="0">
    <w:p w:rsidR="007B7C57" w:rsidRDefault="00D16A41">
      <w:r>
        <w:continuationSeparator/>
      </w:r>
    </w:p>
  </w:footnote>
  <w:footnote w:id="1">
    <w:p w:rsidR="007B7C57" w:rsidRDefault="00D16A41">
      <w:pPr>
        <w:pStyle w:val="Tekstprzypisudolnego"/>
        <w:keepLines/>
        <w:ind w:left="170" w:hanging="170"/>
      </w:pPr>
      <w:r>
        <w:rPr>
          <w:rStyle w:val="Odwoanieprzypisudolnego"/>
        </w:rPr>
        <w:t>1) </w:t>
      </w:r>
      <w:r>
        <w:t>Zmiany tekstu jednolitego wymienionej ustawy zostały ogłoszone w Dz. U. z 2021 r. poz.1292, 1559, 1773, 1834, 1981, 2105, 2120, 2232 i 2270 oraz z 2022 r. poz. 64, 91, 526, 583, 655, 807, 974, 1002, 1079,1265 i 1352.</w:t>
      </w:r>
    </w:p>
  </w:footnote>
  <w:footnote w:id="2">
    <w:p w:rsidR="007B7C57" w:rsidRDefault="00D16A41">
      <w:pPr>
        <w:pStyle w:val="Tekstprzypisudolnego"/>
        <w:keepLines/>
        <w:ind w:left="170" w:hanging="170"/>
      </w:pPr>
      <w:r>
        <w:rPr>
          <w:rStyle w:val="Odwoanieprzypisudolnego"/>
        </w:rPr>
        <w:t>2) </w:t>
      </w:r>
      <w:r>
        <w:t>Zmienionym zarządzeniem nr 43/2022/DGL Prezesa Narodowego Funduszu Zdrowia z dnia 7 kwietnia 2022 r., zarządzeniem nr 53/2022/DGL Prezesa Narodowego Funduszu Zdrowia z dnia 22 kwietnia 2022 r., zarządzeniem nr 71/2022/DGL Prezesa Narodowego Funduszu Zdrowia z dnia 1 czerwca 2022 r., zarządzeniem nr 91/2022/DGL Prezesa Narodowego Funduszu Zdrowia z dnia 22 lipca 2022 r. oraz zarządzeniem nr 99/2022/DGL Prezesa Narodowego Funduszu Zdrowia z dnia 28 lipca 2022 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5E4923"/>
    <w:rsid w:val="006B7D0D"/>
    <w:rsid w:val="007B7C57"/>
    <w:rsid w:val="00A10C67"/>
    <w:rsid w:val="00A44BD5"/>
    <w:rsid w:val="00A77B3E"/>
    <w:rsid w:val="00B86F4D"/>
    <w:rsid w:val="00CA2A55"/>
    <w:rsid w:val="00D16A41"/>
    <w:rsid w:val="00FA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AEBE66-D2C7-43E2-8845-1068F1FD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B86F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6F4D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B86F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86F4D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614</Words>
  <Characters>3576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Prezes Narodowego Funduszu Zdrowia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zmieniające zarządzenie w^sprawie określenia warunków zawierania i^realizacji umów w^rodzaju leczenie szpitalne w^zakresie programy lekowe</dc:subject>
  <dc:creator>agata.rodak</dc:creator>
  <cp:lastModifiedBy>Rodak Agata</cp:lastModifiedBy>
  <cp:revision>7</cp:revision>
  <dcterms:created xsi:type="dcterms:W3CDTF">2022-08-29T09:58:00Z</dcterms:created>
  <dcterms:modified xsi:type="dcterms:W3CDTF">2022-08-29T13:41:00Z</dcterms:modified>
  <cp:category>Akt prawny</cp:category>
</cp:coreProperties>
</file>