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06" w:rsidRPr="00997589" w:rsidRDefault="00871606" w:rsidP="00871606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997589">
        <w:rPr>
          <w:b/>
          <w:caps/>
          <w:sz w:val="24"/>
        </w:rPr>
        <w:t>Ocena Skutków Regulacji</w:t>
      </w:r>
    </w:p>
    <w:p w:rsidR="00AC4AFA" w:rsidRDefault="00AC4AFA" w:rsidP="00871606">
      <w:pPr>
        <w:jc w:val="center"/>
      </w:pPr>
    </w:p>
    <w:p w:rsidR="00871606" w:rsidRDefault="00871606"/>
    <w:tbl>
      <w:tblPr>
        <w:tblW w:w="5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4858"/>
      </w:tblGrid>
      <w:tr w:rsidR="00871606" w:rsidRPr="00997589" w:rsidTr="00620930">
        <w:trPr>
          <w:trHeight w:val="2665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b/>
                <w:sz w:val="24"/>
                <w:u w:val="single"/>
              </w:rPr>
              <w:t>Nazwa zarządzenia:</w:t>
            </w:r>
          </w:p>
          <w:p w:rsidR="00871606" w:rsidRPr="00997589" w:rsidRDefault="00871606" w:rsidP="00621EF3">
            <w:pPr>
              <w:rPr>
                <w:sz w:val="24"/>
              </w:rPr>
            </w:pPr>
            <w:r w:rsidRPr="00997589">
              <w:rPr>
                <w:b/>
                <w:sz w:val="24"/>
              </w:rPr>
              <w:t xml:space="preserve">Zarządzenie Prezesa Narodowego Funduszu Zdrowia </w:t>
            </w:r>
            <w:r w:rsidR="00256ADF">
              <w:rPr>
                <w:b/>
                <w:sz w:val="24"/>
              </w:rPr>
              <w:t xml:space="preserve">zmieniające zarządzenie </w:t>
            </w:r>
            <w:r w:rsidRPr="00997589">
              <w:rPr>
                <w:b/>
                <w:sz w:val="24"/>
              </w:rPr>
              <w:t>w sprawie określenia warunków zawierania i realizacji umów w rodzaju leczenie szpitalne w zakresie programy lekowe</w:t>
            </w:r>
          </w:p>
          <w:p w:rsidR="00871606" w:rsidRPr="00997589" w:rsidRDefault="00871606" w:rsidP="00621EF3">
            <w:pPr>
              <w:rPr>
                <w:sz w:val="24"/>
              </w:rPr>
            </w:pPr>
          </w:p>
          <w:p w:rsidR="00871606" w:rsidRPr="00997589" w:rsidRDefault="00871606" w:rsidP="00621EF3">
            <w:pPr>
              <w:jc w:val="left"/>
              <w:rPr>
                <w:sz w:val="24"/>
              </w:rPr>
            </w:pPr>
            <w:r w:rsidRPr="00997589">
              <w:rPr>
                <w:b/>
                <w:sz w:val="24"/>
              </w:rPr>
              <w:t>Kontakt do opiekuna merytorycznego zarządzenia:</w:t>
            </w:r>
          </w:p>
          <w:p w:rsidR="00871606" w:rsidRPr="00997589" w:rsidRDefault="00871606" w:rsidP="00621EF3">
            <w:pPr>
              <w:jc w:val="left"/>
              <w:rPr>
                <w:sz w:val="24"/>
              </w:rPr>
            </w:pPr>
            <w:r w:rsidRPr="00997589">
              <w:rPr>
                <w:sz w:val="24"/>
              </w:rPr>
              <w:t>Iwona Kasprzak</w:t>
            </w:r>
          </w:p>
          <w:p w:rsidR="00871606" w:rsidRPr="00997589" w:rsidRDefault="00871606" w:rsidP="00621EF3">
            <w:pPr>
              <w:jc w:val="left"/>
              <w:rPr>
                <w:sz w:val="24"/>
              </w:rPr>
            </w:pPr>
            <w:r w:rsidRPr="00997589">
              <w:rPr>
                <w:sz w:val="24"/>
              </w:rPr>
              <w:t xml:space="preserve">Dyrektor Departamentu Gospodarki Lekami </w:t>
            </w:r>
          </w:p>
          <w:p w:rsidR="00871606" w:rsidRPr="00997589" w:rsidRDefault="00871606" w:rsidP="00621EF3">
            <w:pPr>
              <w:jc w:val="left"/>
              <w:rPr>
                <w:sz w:val="24"/>
              </w:rPr>
            </w:pPr>
            <w:r w:rsidRPr="00997589">
              <w:rPr>
                <w:sz w:val="24"/>
              </w:rPr>
              <w:t>tel.: 22/ 572 61 89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b/>
                <w:color w:val="000000"/>
                <w:sz w:val="24"/>
                <w:u w:color="000000"/>
              </w:rPr>
              <w:t>Data sporządzenia:</w:t>
            </w:r>
            <w:r w:rsidRPr="00997589">
              <w:rPr>
                <w:b/>
                <w:color w:val="000000"/>
                <w:sz w:val="24"/>
                <w:u w:color="000000"/>
              </w:rPr>
              <w:br/>
            </w:r>
            <w:r w:rsidR="000435F6">
              <w:rPr>
                <w:color w:val="000000"/>
                <w:sz w:val="24"/>
                <w:u w:color="000000"/>
              </w:rPr>
              <w:t>29</w:t>
            </w:r>
            <w:r w:rsidR="00C5740E">
              <w:rPr>
                <w:color w:val="000000"/>
                <w:sz w:val="24"/>
                <w:u w:color="000000"/>
              </w:rPr>
              <w:t xml:space="preserve"> sierpnia</w:t>
            </w:r>
            <w:r w:rsidRPr="00173B3F">
              <w:rPr>
                <w:color w:val="000000"/>
                <w:sz w:val="24"/>
                <w:u w:color="000000"/>
              </w:rPr>
              <w:t xml:space="preserve"> 2022 r.</w:t>
            </w:r>
          </w:p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</w:p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</w:p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871606" w:rsidRPr="00997589" w:rsidTr="00620930">
        <w:trPr>
          <w:trHeight w:val="142"/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b/>
                <w:sz w:val="24"/>
              </w:rPr>
              <w:t>OCENA SKUTKÓW REGULACJI</w:t>
            </w:r>
          </w:p>
        </w:tc>
      </w:tr>
      <w:tr w:rsidR="00871606" w:rsidRPr="00997589" w:rsidTr="00620930">
        <w:trPr>
          <w:trHeight w:val="333"/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1.</w:t>
            </w:r>
            <w:r w:rsidRPr="00997589">
              <w:rPr>
                <w:b/>
                <w:sz w:val="24"/>
              </w:rPr>
              <w:t>Jaki problem jest rozwiązywany?</w:t>
            </w:r>
          </w:p>
        </w:tc>
      </w:tr>
      <w:tr w:rsidR="00871606" w:rsidRPr="00997589" w:rsidTr="00620930">
        <w:trPr>
          <w:trHeight w:val="425"/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173B3F" w:rsidRDefault="00871606" w:rsidP="00621EF3">
            <w:pPr>
              <w:rPr>
                <w:sz w:val="24"/>
              </w:rPr>
            </w:pPr>
            <w:r w:rsidRPr="00173B3F">
              <w:rPr>
                <w:sz w:val="24"/>
              </w:rPr>
              <w:t>Zarządzenie stanowi realizację upoważnienia ustawowego zawartego w art. 146 ust. 1 ustawy z dnia 27 sierpnia 2004 r. o świadczeniach opieki zdrowotnej finansowanych ze środków publicznych (Dz. U. z 2021 r. poz. 1285, z </w:t>
            </w:r>
            <w:proofErr w:type="spellStart"/>
            <w:r w:rsidRPr="00173B3F">
              <w:rPr>
                <w:sz w:val="24"/>
              </w:rPr>
              <w:t>późn</w:t>
            </w:r>
            <w:proofErr w:type="spellEnd"/>
            <w:r w:rsidRPr="00173B3F">
              <w:rPr>
                <w:sz w:val="24"/>
              </w:rPr>
              <w:t>. zm.) zwanej dalej „ustawą o świadczeniach”, na mocy którego Prezes Narodowego Funduszu Zdrowia zobowiązany jest do określenia przedmiotu postępowania w sprawie zawarcia umowy o udzielanie świadczeń opieki zdrowotnej oraz szczegółowych warunków umów o udzielanie świadczeń opieki zdrowotnej w rodzaju leczenie szpitalne w zakresie programy lekowe.</w:t>
            </w:r>
          </w:p>
          <w:p w:rsidR="00871606" w:rsidRPr="00173B3F" w:rsidRDefault="00871606" w:rsidP="00621EF3">
            <w:pPr>
              <w:rPr>
                <w:sz w:val="24"/>
              </w:rPr>
            </w:pPr>
            <w:r w:rsidRPr="00173B3F">
              <w:rPr>
                <w:sz w:val="24"/>
              </w:rPr>
              <w:t>W niniejszym zarządzeniu, w porównaniu do dotychczas obowiązującej regulacji, wprowadzono zmiany wynikające z obwieszc</w:t>
            </w:r>
            <w:r>
              <w:rPr>
                <w:sz w:val="24"/>
              </w:rPr>
              <w:t>zenia Ministra Zdrowia z dnia 2</w:t>
            </w:r>
            <w:r w:rsidR="00BD7A68">
              <w:rPr>
                <w:sz w:val="24"/>
              </w:rPr>
              <w:t>2</w:t>
            </w:r>
            <w:r w:rsidRPr="00173B3F">
              <w:rPr>
                <w:sz w:val="24"/>
              </w:rPr>
              <w:t xml:space="preserve"> </w:t>
            </w:r>
            <w:r w:rsidR="00BD7A68">
              <w:rPr>
                <w:sz w:val="24"/>
              </w:rPr>
              <w:t>sierpnia</w:t>
            </w:r>
            <w:r w:rsidRPr="00173B3F">
              <w:rPr>
                <w:sz w:val="24"/>
              </w:rPr>
              <w:t xml:space="preserve"> 2022 r. w sprawie wykazu refundowanych leków, środków spożywczych specjalnego przeznaczenia żywieniowego oraz wyrobów medycznych na dzień 1 </w:t>
            </w:r>
            <w:r w:rsidR="00BD7A68">
              <w:rPr>
                <w:sz w:val="24"/>
              </w:rPr>
              <w:t>września</w:t>
            </w:r>
            <w:r w:rsidRPr="00173B3F">
              <w:rPr>
                <w:sz w:val="24"/>
              </w:rPr>
              <w:t xml:space="preserve"> 2022 r. (Dz. Urz. Min. </w:t>
            </w:r>
            <w:proofErr w:type="spellStart"/>
            <w:r w:rsidRPr="00173B3F">
              <w:rPr>
                <w:sz w:val="24"/>
              </w:rPr>
              <w:t>Zdr</w:t>
            </w:r>
            <w:proofErr w:type="spellEnd"/>
            <w:r w:rsidRPr="00173B3F">
              <w:rPr>
                <w:sz w:val="24"/>
              </w:rPr>
              <w:t xml:space="preserve">. poz. </w:t>
            </w:r>
            <w:r w:rsidR="00BD7A68">
              <w:rPr>
                <w:sz w:val="24"/>
              </w:rPr>
              <w:t>90</w:t>
            </w:r>
            <w:r w:rsidRPr="00173B3F">
              <w:rPr>
                <w:sz w:val="24"/>
              </w:rPr>
              <w:t>).</w:t>
            </w:r>
          </w:p>
          <w:p w:rsidR="007E2FFE" w:rsidRDefault="00BD7A68" w:rsidP="005D1298">
            <w:pPr>
              <w:rPr>
                <w:sz w:val="24"/>
              </w:rPr>
            </w:pPr>
            <w:r w:rsidRPr="00BD7A68">
              <w:rPr>
                <w:sz w:val="24"/>
              </w:rPr>
              <w:t xml:space="preserve">Zmienione zostało brzmienie § 9 </w:t>
            </w:r>
            <w:r>
              <w:rPr>
                <w:sz w:val="24"/>
              </w:rPr>
              <w:t>ust.</w:t>
            </w:r>
            <w:r w:rsidRPr="00BD7A68">
              <w:rPr>
                <w:sz w:val="24"/>
              </w:rPr>
              <w:t xml:space="preserve"> 4, § 10 </w:t>
            </w:r>
            <w:r>
              <w:rPr>
                <w:sz w:val="24"/>
              </w:rPr>
              <w:t>ust.</w:t>
            </w:r>
            <w:r w:rsidRPr="00BD7A68">
              <w:rPr>
                <w:sz w:val="24"/>
              </w:rPr>
              <w:t xml:space="preserve"> 2 oraz § 19 zarządzenia w związku z dodaniem do obwieszczenia refundacyjnego program</w:t>
            </w:r>
            <w:r>
              <w:rPr>
                <w:sz w:val="24"/>
              </w:rPr>
              <w:t>u</w:t>
            </w:r>
            <w:r w:rsidRPr="00BD7A68">
              <w:rPr>
                <w:sz w:val="24"/>
              </w:rPr>
              <w:t xml:space="preserve"> lekow</w:t>
            </w:r>
            <w:r>
              <w:rPr>
                <w:sz w:val="24"/>
              </w:rPr>
              <w:t>ego</w:t>
            </w:r>
            <w:r w:rsidRPr="00BD7A68">
              <w:rPr>
                <w:sz w:val="24"/>
              </w:rPr>
              <w:t>: „Odczulanie wysoko immunizowanych dorosłych potencjalnych biorców przeszczepu nerki” oraz koniecznością kwalifikacji pacjentów do terapii w ramach ww. program</w:t>
            </w:r>
            <w:r>
              <w:rPr>
                <w:sz w:val="24"/>
              </w:rPr>
              <w:t>u</w:t>
            </w:r>
            <w:r w:rsidRPr="00BD7A68">
              <w:rPr>
                <w:sz w:val="24"/>
              </w:rPr>
              <w:t xml:space="preserve"> lekow</w:t>
            </w:r>
            <w:r>
              <w:rPr>
                <w:sz w:val="24"/>
              </w:rPr>
              <w:t>ego</w:t>
            </w:r>
            <w:r w:rsidRPr="00BD7A68">
              <w:rPr>
                <w:sz w:val="24"/>
              </w:rPr>
              <w:t xml:space="preserve"> przez Zespół Koordynujący ds. Leczenia wysoko immunizowanych potencjalnych biorców nerki.</w:t>
            </w:r>
          </w:p>
          <w:p w:rsidR="007E2FFE" w:rsidRDefault="007E2FFE" w:rsidP="005D1298">
            <w:pPr>
              <w:rPr>
                <w:sz w:val="24"/>
              </w:rPr>
            </w:pPr>
            <w:r w:rsidRPr="00AC34AA">
              <w:rPr>
                <w:sz w:val="24"/>
              </w:rPr>
              <w:t xml:space="preserve">W treści § 27 wprowadzono zapis umożliwiający </w:t>
            </w:r>
            <w:r w:rsidR="00CB5E42" w:rsidRPr="00AC34AA">
              <w:rPr>
                <w:sz w:val="24"/>
              </w:rPr>
              <w:t xml:space="preserve">rozliczanie produktu o kodzie 5.52.01.0001569 – hospitalizacja związana z leczeniem gruźlicy </w:t>
            </w:r>
            <w:proofErr w:type="spellStart"/>
            <w:r w:rsidR="00CB5E42" w:rsidRPr="00AC34AA">
              <w:rPr>
                <w:sz w:val="24"/>
              </w:rPr>
              <w:t>wielolekoopornej</w:t>
            </w:r>
            <w:proofErr w:type="spellEnd"/>
            <w:r w:rsidR="00CB5E42" w:rsidRPr="00AC34AA">
              <w:rPr>
                <w:sz w:val="24"/>
              </w:rPr>
              <w:t xml:space="preserve"> wg standardów WHO niezawierająca kosztów leków dedykowanych leczeniu gruźlicy, jako świadczenia podstawowego w leczeniu pacjentów w ramach programu lekowego B.136.FM. – Leczenie chorych na gruźlicę lekooporną (MDR/XDR).</w:t>
            </w:r>
          </w:p>
          <w:p w:rsidR="007A4B7A" w:rsidRPr="00AC34AA" w:rsidRDefault="007A4B7A" w:rsidP="005D1298">
            <w:pPr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r w:rsidRPr="007A4B7A">
              <w:rPr>
                <w:sz w:val="24"/>
              </w:rPr>
              <w:t>załącznik</w:t>
            </w:r>
            <w:r>
              <w:rPr>
                <w:sz w:val="24"/>
              </w:rPr>
              <w:t>u</w:t>
            </w:r>
            <w:r w:rsidRPr="007A4B7A">
              <w:rPr>
                <w:sz w:val="24"/>
              </w:rPr>
              <w:t xml:space="preserve"> nr 1k do zarządzenia, określając</w:t>
            </w:r>
            <w:r>
              <w:rPr>
                <w:sz w:val="24"/>
              </w:rPr>
              <w:t>ym</w:t>
            </w:r>
            <w:r w:rsidRPr="007A4B7A">
              <w:rPr>
                <w:sz w:val="24"/>
              </w:rPr>
              <w:t xml:space="preserve"> Katalog świadczeń i zakresów</w:t>
            </w:r>
            <w:r>
              <w:rPr>
                <w:sz w:val="24"/>
              </w:rPr>
              <w:t xml:space="preserve">, </w:t>
            </w:r>
            <w:r w:rsidRPr="007A4B7A">
              <w:rPr>
                <w:sz w:val="24"/>
              </w:rPr>
              <w:t>umożliwi</w:t>
            </w:r>
            <w:r>
              <w:rPr>
                <w:sz w:val="24"/>
              </w:rPr>
              <w:t>ono</w:t>
            </w:r>
            <w:r w:rsidRPr="007A4B7A">
              <w:rPr>
                <w:sz w:val="24"/>
              </w:rPr>
              <w:t xml:space="preserve"> rozliczani</w:t>
            </w:r>
            <w:r>
              <w:rPr>
                <w:sz w:val="24"/>
              </w:rPr>
              <w:t>e</w:t>
            </w:r>
            <w:r w:rsidRPr="007A4B7A">
              <w:rPr>
                <w:sz w:val="24"/>
              </w:rPr>
              <w:t xml:space="preserve"> świadczeń o kodzie 5.08.07.0000002 hospitalizacja związana z wykonaniem programu u dzieci w ramach zakresu świadczeń 03.0000.414.02 Leczenie chorych na ostrą białaczkę szpikową</w:t>
            </w:r>
            <w:r>
              <w:rPr>
                <w:sz w:val="24"/>
              </w:rPr>
              <w:t>.</w:t>
            </w:r>
          </w:p>
          <w:p w:rsidR="004442BC" w:rsidRPr="00AC34AA" w:rsidRDefault="004442BC" w:rsidP="005D1298">
            <w:pPr>
              <w:rPr>
                <w:sz w:val="24"/>
              </w:rPr>
            </w:pPr>
            <w:r w:rsidRPr="00AC34AA">
              <w:rPr>
                <w:sz w:val="24"/>
              </w:rPr>
              <w:t xml:space="preserve">W załączniku 1m, określającym Katalog leków refundowanych stosowanych w programach lekowych, substancja czynna 5.08.09.0000071 </w:t>
            </w:r>
            <w:proofErr w:type="spellStart"/>
            <w:r w:rsidRPr="00AC34AA">
              <w:rPr>
                <w:sz w:val="24"/>
              </w:rPr>
              <w:t>Fingolimodum</w:t>
            </w:r>
            <w:proofErr w:type="spellEnd"/>
            <w:r w:rsidRPr="00AC34AA">
              <w:rPr>
                <w:sz w:val="24"/>
              </w:rPr>
              <w:t xml:space="preserve"> oznaczona została jako substancja, której średni koszt rozliczenia podlega monitorowaniu zgodnie z § 31 zarządzenia.</w:t>
            </w:r>
          </w:p>
          <w:p w:rsidR="00871606" w:rsidRPr="00AC34AA" w:rsidRDefault="00871606" w:rsidP="00621EF3">
            <w:pPr>
              <w:rPr>
                <w:sz w:val="24"/>
              </w:rPr>
            </w:pPr>
            <w:r w:rsidRPr="00AC34AA">
              <w:rPr>
                <w:sz w:val="24"/>
              </w:rPr>
              <w:t>W załączniku nr 5, określającym Katalog współczynników korygujących stosowanych w programach lekowych</w:t>
            </w:r>
            <w:r w:rsidR="000435F6">
              <w:rPr>
                <w:sz w:val="24"/>
              </w:rPr>
              <w:t>,</w:t>
            </w:r>
            <w:r w:rsidRPr="00AC34AA">
              <w:rPr>
                <w:sz w:val="24"/>
              </w:rPr>
              <w:t xml:space="preserve"> wprowadzono zmianę polegającą na</w:t>
            </w:r>
            <w:r w:rsidR="002A6253" w:rsidRPr="00AC34AA">
              <w:rPr>
                <w:sz w:val="24"/>
              </w:rPr>
              <w:t xml:space="preserve"> </w:t>
            </w:r>
            <w:r w:rsidRPr="00AC34AA">
              <w:rPr>
                <w:sz w:val="24"/>
              </w:rPr>
              <w:t>obniżeniu progu kosztowego uprawniającego do zastosowania współczynnika korygującego dla substancji czynn</w:t>
            </w:r>
            <w:r w:rsidR="005A24E1" w:rsidRPr="00AC34AA">
              <w:rPr>
                <w:sz w:val="24"/>
              </w:rPr>
              <w:t>ej</w:t>
            </w:r>
            <w:r w:rsidRPr="00AC34AA">
              <w:rPr>
                <w:sz w:val="24"/>
              </w:rPr>
              <w:t xml:space="preserve"> o kodzie:</w:t>
            </w:r>
            <w:r w:rsidR="005A24E1" w:rsidRPr="00AC34AA">
              <w:rPr>
                <w:sz w:val="24"/>
              </w:rPr>
              <w:t xml:space="preserve"> </w:t>
            </w:r>
            <w:r w:rsidRPr="00AC34AA">
              <w:rPr>
                <w:sz w:val="24"/>
              </w:rPr>
              <w:t>5.08.09.000000</w:t>
            </w:r>
            <w:r w:rsidR="005229F2" w:rsidRPr="00AC34AA">
              <w:rPr>
                <w:sz w:val="24"/>
              </w:rPr>
              <w:t>8</w:t>
            </w:r>
            <w:r w:rsidRPr="00AC34AA">
              <w:rPr>
                <w:sz w:val="24"/>
              </w:rPr>
              <w:t xml:space="preserve"> </w:t>
            </w:r>
            <w:proofErr w:type="spellStart"/>
            <w:r w:rsidR="005229F2" w:rsidRPr="00AC34AA">
              <w:rPr>
                <w:sz w:val="24"/>
              </w:rPr>
              <w:t>bosentanum</w:t>
            </w:r>
            <w:proofErr w:type="spellEnd"/>
            <w:r w:rsidRPr="00AC34AA">
              <w:rPr>
                <w:sz w:val="24"/>
              </w:rPr>
              <w:t xml:space="preserve"> z </w:t>
            </w:r>
            <w:r w:rsidR="003947E0" w:rsidRPr="00AC34AA">
              <w:rPr>
                <w:sz w:val="24"/>
              </w:rPr>
              <w:t xml:space="preserve">0,0743 </w:t>
            </w:r>
            <w:r w:rsidRPr="00AC34AA">
              <w:rPr>
                <w:sz w:val="24"/>
              </w:rPr>
              <w:t xml:space="preserve">na </w:t>
            </w:r>
            <w:r w:rsidR="003947E0" w:rsidRPr="00AC34AA">
              <w:rPr>
                <w:sz w:val="24"/>
              </w:rPr>
              <w:t>0,0637</w:t>
            </w:r>
            <w:r w:rsidRPr="00AC34AA">
              <w:rPr>
                <w:sz w:val="24"/>
              </w:rPr>
              <w:t>,</w:t>
            </w:r>
            <w:r w:rsidR="005A24E1" w:rsidRPr="00AC34AA">
              <w:rPr>
                <w:sz w:val="24"/>
              </w:rPr>
              <w:t xml:space="preserve"> </w:t>
            </w:r>
            <w:r w:rsidRPr="00AC34AA">
              <w:rPr>
                <w:sz w:val="24"/>
              </w:rPr>
              <w:t xml:space="preserve">po analizie średnich cen leków w miesiącu </w:t>
            </w:r>
            <w:r w:rsidR="003947E0" w:rsidRPr="00AC34AA">
              <w:rPr>
                <w:sz w:val="24"/>
              </w:rPr>
              <w:t>czerwcu</w:t>
            </w:r>
            <w:r w:rsidRPr="00AC34AA">
              <w:rPr>
                <w:sz w:val="24"/>
              </w:rPr>
              <w:t xml:space="preserve"> 2022 roku, mając</w:t>
            </w:r>
            <w:r w:rsidR="003947E0" w:rsidRPr="00AC34AA">
              <w:rPr>
                <w:sz w:val="24"/>
              </w:rPr>
              <w:t>ą</w:t>
            </w:r>
            <w:r w:rsidRPr="00AC34AA">
              <w:rPr>
                <w:sz w:val="24"/>
              </w:rPr>
              <w:t xml:space="preserve"> obowiązywać </w:t>
            </w:r>
            <w:r w:rsidR="005229F2" w:rsidRPr="00AC34AA">
              <w:rPr>
                <w:sz w:val="24"/>
              </w:rPr>
              <w:t xml:space="preserve">od dnia 1 </w:t>
            </w:r>
            <w:r w:rsidR="005A24E1" w:rsidRPr="00AC34AA">
              <w:rPr>
                <w:sz w:val="24"/>
              </w:rPr>
              <w:t>października</w:t>
            </w:r>
            <w:r w:rsidR="005229F2" w:rsidRPr="00AC34AA">
              <w:rPr>
                <w:sz w:val="24"/>
              </w:rPr>
              <w:t xml:space="preserve"> 2022 roku.</w:t>
            </w:r>
          </w:p>
          <w:p w:rsidR="00871606" w:rsidRPr="00997589" w:rsidRDefault="00871606" w:rsidP="00621EF3">
            <w:pPr>
              <w:rPr>
                <w:sz w:val="24"/>
              </w:rPr>
            </w:pPr>
            <w:r w:rsidRPr="00AC34AA">
              <w:rPr>
                <w:sz w:val="24"/>
              </w:rPr>
              <w:t>Pozostałe zmiany mają charakter porządkujący.</w:t>
            </w:r>
          </w:p>
        </w:tc>
      </w:tr>
    </w:tbl>
    <w:p w:rsidR="002C6886" w:rsidRDefault="002C6886">
      <w:r>
        <w:br w:type="page"/>
      </w:r>
      <w:bookmarkStart w:id="0" w:name="_GoBack"/>
      <w:bookmarkEnd w:id="0"/>
    </w:p>
    <w:tbl>
      <w:tblPr>
        <w:tblW w:w="5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92"/>
        <w:gridCol w:w="1519"/>
        <w:gridCol w:w="4844"/>
      </w:tblGrid>
      <w:tr w:rsidR="00871606" w:rsidRPr="00997589" w:rsidTr="00620930">
        <w:trPr>
          <w:trHeight w:val="142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lastRenderedPageBreak/>
              <w:t>2.</w:t>
            </w:r>
            <w:r w:rsidRPr="00997589">
              <w:rPr>
                <w:b/>
                <w:sz w:val="24"/>
              </w:rPr>
              <w:t>Rekomendowane rozwiązanie, w tym planowane narzędzia interwencji i oczekiwany efekt</w:t>
            </w:r>
          </w:p>
        </w:tc>
      </w:tr>
      <w:tr w:rsidR="00871606" w:rsidRPr="00997589" w:rsidTr="00620930">
        <w:trPr>
          <w:trHeight w:val="840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Dyrektorzy oddziałów wojewódzkich NFZ są zobowiązani do wprowadzenia do postanowień umów zawartych ze świadczeniodawcami zmian wynikających z wejścia w życie przepisów niniejszego zarządzenia.</w:t>
            </w:r>
          </w:p>
        </w:tc>
      </w:tr>
      <w:tr w:rsidR="00871606" w:rsidRPr="00997589" w:rsidTr="00620930">
        <w:trPr>
          <w:trHeight w:val="359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3.</w:t>
            </w:r>
            <w:r w:rsidRPr="00997589">
              <w:rPr>
                <w:b/>
                <w:sz w:val="24"/>
              </w:rPr>
              <w:t>Podmioty, na które oddziałuje projekt</w:t>
            </w:r>
          </w:p>
        </w:tc>
      </w:tr>
      <w:tr w:rsidR="00871606" w:rsidRPr="00997589" w:rsidTr="00620930">
        <w:trPr>
          <w:trHeight w:val="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Grupa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Ilość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 xml:space="preserve">Źródło danych 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Oddziaływanie</w:t>
            </w:r>
          </w:p>
        </w:tc>
      </w:tr>
      <w:tr w:rsidR="00871606" w:rsidRPr="00997589" w:rsidTr="00620930">
        <w:trPr>
          <w:trHeight w:val="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Oddziały Wojewódzkie NFZ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-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Zawieranie oraz aneksowanie umów w rodzaju leczenie szpitalne w zakresie programy lekowe.</w:t>
            </w:r>
          </w:p>
        </w:tc>
      </w:tr>
      <w:tr w:rsidR="00871606" w:rsidRPr="00997589" w:rsidTr="00620930">
        <w:trPr>
          <w:trHeight w:val="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 xml:space="preserve">Świadczeniodawcy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-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Zapewnienie finansowania ze środków publicznych leków refundowanych w ramach programów lekowych.</w:t>
            </w:r>
          </w:p>
        </w:tc>
      </w:tr>
      <w:tr w:rsidR="00871606" w:rsidRPr="00997589" w:rsidTr="00620930">
        <w:trPr>
          <w:trHeight w:val="302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4.</w:t>
            </w:r>
            <w:r w:rsidRPr="00997589">
              <w:rPr>
                <w:b/>
                <w:sz w:val="24"/>
              </w:rPr>
              <w:t>Informacje na temat zakresu, czasu trwania i podsumowanie wyników konsultacji</w:t>
            </w:r>
          </w:p>
        </w:tc>
      </w:tr>
      <w:tr w:rsidR="00871606" w:rsidRPr="00997589" w:rsidTr="00620930">
        <w:trPr>
          <w:trHeight w:val="342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45" w:rsidRPr="00533625" w:rsidRDefault="00871606" w:rsidP="00533625">
            <w:pPr>
              <w:rPr>
                <w:sz w:val="24"/>
              </w:rPr>
            </w:pPr>
            <w:r w:rsidRPr="00BB7E24">
              <w:rPr>
                <w:sz w:val="24"/>
              </w:rPr>
              <w:t xml:space="preserve">Zgodnie z art. 146 ust. 4 ustawy o świadczeniach, Prezes Narodowego Funduszu Zdrowia przed określeniem przedmiotu postępowania w sprawie zawarcia umowy o udzielanie świadczeń opieki zdrowotnej </w:t>
            </w:r>
            <w:r w:rsidR="00B86A45" w:rsidRPr="00BB7E24">
              <w:rPr>
                <w:sz w:val="24"/>
              </w:rPr>
              <w:t>zasięgn</w:t>
            </w:r>
            <w:r w:rsidR="00533625">
              <w:rPr>
                <w:sz w:val="24"/>
              </w:rPr>
              <w:t>ie</w:t>
            </w:r>
            <w:r w:rsidR="00B86A45" w:rsidRPr="00BB7E24">
              <w:rPr>
                <w:sz w:val="24"/>
              </w:rPr>
              <w:t xml:space="preserve"> </w:t>
            </w:r>
            <w:r w:rsidRPr="00BB7E24">
              <w:rPr>
                <w:sz w:val="24"/>
              </w:rPr>
              <w:t xml:space="preserve">opinii właściwych konsultantów krajowych, a także zgodnie z przepisami wydanymi na podstawie art. 137 ustawy o świadczeniach, </w:t>
            </w:r>
            <w:r w:rsidR="00B86A45" w:rsidRPr="00BB7E24">
              <w:rPr>
                <w:sz w:val="24"/>
              </w:rPr>
              <w:t>zasięgn</w:t>
            </w:r>
            <w:r w:rsidR="00533625">
              <w:rPr>
                <w:sz w:val="24"/>
              </w:rPr>
              <w:t>ie</w:t>
            </w:r>
            <w:r w:rsidR="00B86A45" w:rsidRPr="00BB7E24">
              <w:rPr>
                <w:sz w:val="24"/>
              </w:rPr>
              <w:t xml:space="preserve"> </w:t>
            </w:r>
            <w:r w:rsidRPr="00BB7E24">
              <w:rPr>
                <w:sz w:val="24"/>
              </w:rPr>
              <w:t>opinii Naczelnej Rady Lekarskiej, Naczelnej Rady Pielęgniarek i Położnych oraz reprezentatywnych organizacji świadczeniodawców.</w:t>
            </w:r>
          </w:p>
        </w:tc>
      </w:tr>
      <w:tr w:rsidR="00871606" w:rsidRPr="00997589" w:rsidTr="00620930">
        <w:trPr>
          <w:trHeight w:val="429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997589" w:rsidRDefault="00250A12" w:rsidP="00621EF3">
            <w:pPr>
              <w:rPr>
                <w:color w:val="000000"/>
                <w:sz w:val="24"/>
                <w:u w:color="000000"/>
              </w:rPr>
            </w:pPr>
            <w:r>
              <w:br w:type="page"/>
            </w:r>
            <w:r w:rsidR="00871606" w:rsidRPr="00997589">
              <w:rPr>
                <w:sz w:val="24"/>
              </w:rPr>
              <w:t>5.</w:t>
            </w:r>
            <w:r w:rsidR="00871606" w:rsidRPr="00997589">
              <w:rPr>
                <w:b/>
                <w:sz w:val="24"/>
              </w:rPr>
              <w:t xml:space="preserve"> Skutki finansowe</w:t>
            </w:r>
          </w:p>
        </w:tc>
      </w:tr>
      <w:tr w:rsidR="00871606" w:rsidRPr="00997589" w:rsidTr="00620930">
        <w:trPr>
          <w:trHeight w:val="348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30" w:rsidRDefault="00B86A45" w:rsidP="00620930">
            <w:pPr>
              <w:spacing w:before="120"/>
              <w:rPr>
                <w:sz w:val="24"/>
              </w:rPr>
            </w:pPr>
            <w:r w:rsidRPr="00B86A45">
              <w:rPr>
                <w:sz w:val="24"/>
              </w:rPr>
              <w:t xml:space="preserve">Do skutków finansowych wynikających </w:t>
            </w:r>
            <w:r>
              <w:rPr>
                <w:sz w:val="24"/>
              </w:rPr>
              <w:t>ze zmiany ww. zarządzenia należy</w:t>
            </w:r>
            <w:r w:rsidRPr="00B86A45">
              <w:rPr>
                <w:sz w:val="24"/>
              </w:rPr>
              <w:t>:</w:t>
            </w:r>
          </w:p>
          <w:p w:rsidR="00B86A45" w:rsidRPr="00620930" w:rsidRDefault="00B86A45" w:rsidP="00620930">
            <w:pPr>
              <w:pStyle w:val="Akapitzlist"/>
              <w:numPr>
                <w:ilvl w:val="0"/>
                <w:numId w:val="15"/>
              </w:numPr>
              <w:spacing w:before="120"/>
              <w:ind w:left="0" w:firstLine="313"/>
              <w:rPr>
                <w:sz w:val="24"/>
              </w:rPr>
            </w:pPr>
            <w:r w:rsidRPr="00620930">
              <w:rPr>
                <w:sz w:val="24"/>
              </w:rPr>
              <w:t>zwiększenie kwoty refundacji produktów leczniczych zawartych w katalogu leków refundowanych stosowanych w programach lekowych ze względu na objęcie refundacją substancji czynnych:</w:t>
            </w:r>
          </w:p>
          <w:p w:rsidR="00B86A45" w:rsidRDefault="00B80087" w:rsidP="00B80087">
            <w:pPr>
              <w:pStyle w:val="Akapitzlist"/>
              <w:numPr>
                <w:ilvl w:val="0"/>
                <w:numId w:val="13"/>
              </w:numPr>
              <w:spacing w:before="120"/>
              <w:rPr>
                <w:sz w:val="24"/>
              </w:rPr>
            </w:pPr>
            <w:proofErr w:type="spellStart"/>
            <w:r w:rsidRPr="00B80087">
              <w:rPr>
                <w:sz w:val="24"/>
              </w:rPr>
              <w:t>pembrolizumab</w:t>
            </w:r>
            <w:proofErr w:type="spellEnd"/>
            <w:r w:rsidRPr="00B80087">
              <w:rPr>
                <w:sz w:val="24"/>
              </w:rPr>
              <w:t xml:space="preserve"> w programie lekowym B.52. „Leczenie płaskonabłonkowego raka narządów głowy i szyi”</w:t>
            </w:r>
            <w:r>
              <w:rPr>
                <w:sz w:val="24"/>
              </w:rPr>
              <w:t>,</w:t>
            </w:r>
          </w:p>
          <w:p w:rsidR="00B80087" w:rsidRDefault="00B80087" w:rsidP="00B80087">
            <w:pPr>
              <w:pStyle w:val="Akapitzlist"/>
              <w:numPr>
                <w:ilvl w:val="0"/>
                <w:numId w:val="13"/>
              </w:numPr>
              <w:spacing w:before="120"/>
              <w:rPr>
                <w:sz w:val="24"/>
              </w:rPr>
            </w:pPr>
            <w:proofErr w:type="spellStart"/>
            <w:r w:rsidRPr="00B80087">
              <w:rPr>
                <w:sz w:val="24"/>
              </w:rPr>
              <w:t>rysdyplam</w:t>
            </w:r>
            <w:proofErr w:type="spellEnd"/>
            <w:r w:rsidRPr="00B80087">
              <w:rPr>
                <w:sz w:val="24"/>
              </w:rPr>
              <w:t xml:space="preserve"> i </w:t>
            </w:r>
            <w:proofErr w:type="spellStart"/>
            <w:r w:rsidRPr="00B80087">
              <w:rPr>
                <w:sz w:val="24"/>
              </w:rPr>
              <w:t>onasemnogen</w:t>
            </w:r>
            <w:proofErr w:type="spellEnd"/>
            <w:r w:rsidRPr="00B80087">
              <w:rPr>
                <w:sz w:val="24"/>
              </w:rPr>
              <w:t xml:space="preserve"> </w:t>
            </w:r>
            <w:proofErr w:type="spellStart"/>
            <w:r w:rsidRPr="00B80087">
              <w:rPr>
                <w:sz w:val="24"/>
              </w:rPr>
              <w:t>abeparwowek</w:t>
            </w:r>
            <w:proofErr w:type="spellEnd"/>
            <w:r w:rsidRPr="00B80087">
              <w:rPr>
                <w:sz w:val="24"/>
              </w:rPr>
              <w:t xml:space="preserve"> w programie lekowym B.102.FM. „Leczenie chorych na rdzeniowy zanik mięśni”</w:t>
            </w:r>
            <w:r>
              <w:rPr>
                <w:sz w:val="24"/>
              </w:rPr>
              <w:t>,</w:t>
            </w:r>
          </w:p>
          <w:p w:rsidR="00B80087" w:rsidRDefault="00B80087" w:rsidP="00B80087">
            <w:pPr>
              <w:pStyle w:val="Akapitzlist"/>
              <w:numPr>
                <w:ilvl w:val="0"/>
                <w:numId w:val="13"/>
              </w:numPr>
              <w:spacing w:before="120"/>
              <w:rPr>
                <w:sz w:val="24"/>
              </w:rPr>
            </w:pPr>
            <w:proofErr w:type="spellStart"/>
            <w:r w:rsidRPr="00B80087">
              <w:rPr>
                <w:sz w:val="24"/>
              </w:rPr>
              <w:t>gemtuzumab</w:t>
            </w:r>
            <w:proofErr w:type="spellEnd"/>
            <w:r w:rsidRPr="00B80087">
              <w:rPr>
                <w:sz w:val="24"/>
              </w:rPr>
              <w:t xml:space="preserve"> </w:t>
            </w:r>
            <w:proofErr w:type="spellStart"/>
            <w:r w:rsidRPr="00B80087">
              <w:rPr>
                <w:sz w:val="24"/>
              </w:rPr>
              <w:t>ozogamycyny</w:t>
            </w:r>
            <w:proofErr w:type="spellEnd"/>
            <w:r w:rsidRPr="00B80087">
              <w:rPr>
                <w:sz w:val="24"/>
              </w:rPr>
              <w:t xml:space="preserve">, </w:t>
            </w:r>
            <w:proofErr w:type="spellStart"/>
            <w:r w:rsidRPr="00B80087">
              <w:rPr>
                <w:sz w:val="24"/>
              </w:rPr>
              <w:t>gilterytynib</w:t>
            </w:r>
            <w:proofErr w:type="spellEnd"/>
            <w:r w:rsidRPr="00B80087">
              <w:rPr>
                <w:sz w:val="24"/>
              </w:rPr>
              <w:t xml:space="preserve"> i </w:t>
            </w:r>
            <w:proofErr w:type="spellStart"/>
            <w:r w:rsidRPr="00B80087">
              <w:rPr>
                <w:sz w:val="24"/>
              </w:rPr>
              <w:t>wenetoklaks</w:t>
            </w:r>
            <w:proofErr w:type="spellEnd"/>
            <w:r w:rsidRPr="00B80087">
              <w:rPr>
                <w:sz w:val="24"/>
              </w:rPr>
              <w:t xml:space="preserve"> w programie lekowym B.114</w:t>
            </w:r>
            <w:r>
              <w:rPr>
                <w:sz w:val="24"/>
              </w:rPr>
              <w:t>.</w:t>
            </w:r>
            <w:r w:rsidRPr="00B80087">
              <w:rPr>
                <w:sz w:val="24"/>
              </w:rPr>
              <w:t xml:space="preserve"> „Leczenie chorych na ostrą białaczkę szpikową”</w:t>
            </w:r>
            <w:r>
              <w:rPr>
                <w:sz w:val="24"/>
              </w:rPr>
              <w:t>,</w:t>
            </w:r>
          </w:p>
          <w:p w:rsidR="00B80087" w:rsidRDefault="00B80087" w:rsidP="00B80087">
            <w:pPr>
              <w:pStyle w:val="Akapitzlist"/>
              <w:numPr>
                <w:ilvl w:val="0"/>
                <w:numId w:val="13"/>
              </w:numPr>
              <w:spacing w:before="120"/>
              <w:rPr>
                <w:sz w:val="24"/>
              </w:rPr>
            </w:pPr>
            <w:proofErr w:type="spellStart"/>
            <w:r>
              <w:rPr>
                <w:sz w:val="24"/>
              </w:rPr>
              <w:t>bedakilina</w:t>
            </w:r>
            <w:proofErr w:type="spellEnd"/>
            <w:r>
              <w:rPr>
                <w:sz w:val="24"/>
              </w:rPr>
              <w:t xml:space="preserve"> i</w:t>
            </w:r>
            <w:r w:rsidRPr="00B80087">
              <w:rPr>
                <w:sz w:val="24"/>
              </w:rPr>
              <w:t xml:space="preserve"> </w:t>
            </w:r>
            <w:proofErr w:type="spellStart"/>
            <w:r w:rsidRPr="00B80087">
              <w:rPr>
                <w:sz w:val="24"/>
              </w:rPr>
              <w:t>pretomanid</w:t>
            </w:r>
            <w:proofErr w:type="spellEnd"/>
            <w:r>
              <w:rPr>
                <w:sz w:val="24"/>
              </w:rPr>
              <w:t xml:space="preserve"> w programie lekowym B.136.FM. „</w:t>
            </w:r>
            <w:r w:rsidRPr="00B80087">
              <w:rPr>
                <w:sz w:val="24"/>
              </w:rPr>
              <w:t>Leczenie chorych na gruźlicę lekooporną (MDR/XDR)</w:t>
            </w:r>
            <w:r>
              <w:rPr>
                <w:sz w:val="24"/>
              </w:rPr>
              <w:t>”</w:t>
            </w:r>
          </w:p>
          <w:p w:rsidR="00B80087" w:rsidRPr="00B86A45" w:rsidRDefault="00B80087" w:rsidP="00B80087">
            <w:pPr>
              <w:pStyle w:val="Akapitzlist"/>
              <w:numPr>
                <w:ilvl w:val="0"/>
                <w:numId w:val="13"/>
              </w:numPr>
              <w:spacing w:before="120"/>
              <w:rPr>
                <w:sz w:val="24"/>
              </w:rPr>
            </w:pPr>
            <w:proofErr w:type="spellStart"/>
            <w:r w:rsidRPr="00B80087">
              <w:rPr>
                <w:sz w:val="24"/>
              </w:rPr>
              <w:t>imlifidaza</w:t>
            </w:r>
            <w:proofErr w:type="spellEnd"/>
            <w:r>
              <w:rPr>
                <w:sz w:val="24"/>
              </w:rPr>
              <w:t xml:space="preserve"> </w:t>
            </w:r>
            <w:r w:rsidRPr="00B80087">
              <w:rPr>
                <w:sz w:val="24"/>
              </w:rPr>
              <w:t>w programie lekowym B.13</w:t>
            </w:r>
            <w:r>
              <w:rPr>
                <w:sz w:val="24"/>
              </w:rPr>
              <w:t>7</w:t>
            </w:r>
            <w:r w:rsidRPr="00B80087">
              <w:rPr>
                <w:sz w:val="24"/>
              </w:rPr>
              <w:t>.FM.</w:t>
            </w:r>
            <w:r>
              <w:rPr>
                <w:sz w:val="24"/>
              </w:rPr>
              <w:t xml:space="preserve"> „</w:t>
            </w:r>
            <w:r w:rsidRPr="00B80087">
              <w:rPr>
                <w:sz w:val="24"/>
              </w:rPr>
              <w:t>Odczulanie wysoko immunizowanych dorosłych potencjalnych biorców przeszczepu nerki</w:t>
            </w:r>
            <w:r>
              <w:rPr>
                <w:sz w:val="24"/>
              </w:rPr>
              <w:t>”</w:t>
            </w:r>
            <w:r w:rsidR="00616BBC">
              <w:rPr>
                <w:sz w:val="24"/>
              </w:rPr>
              <w:t>;</w:t>
            </w:r>
          </w:p>
          <w:p w:rsidR="00871606" w:rsidRPr="00997589" w:rsidRDefault="00616BBC" w:rsidP="00616BBC">
            <w:pPr>
              <w:spacing w:before="120"/>
              <w:ind w:firstLine="313"/>
              <w:rPr>
                <w:sz w:val="24"/>
              </w:rPr>
            </w:pPr>
            <w:r>
              <w:rPr>
                <w:sz w:val="24"/>
              </w:rPr>
              <w:t>2</w:t>
            </w:r>
            <w:r w:rsidR="00B86A45">
              <w:rPr>
                <w:sz w:val="24"/>
              </w:rPr>
              <w:t xml:space="preserve">) </w:t>
            </w:r>
            <w:r w:rsidR="00B86A45" w:rsidRPr="00620930">
              <w:rPr>
                <w:sz w:val="24"/>
              </w:rPr>
              <w:t xml:space="preserve">zmiana od dnia 1 </w:t>
            </w:r>
            <w:r>
              <w:rPr>
                <w:sz w:val="24"/>
              </w:rPr>
              <w:t xml:space="preserve">października </w:t>
            </w:r>
            <w:r w:rsidR="00B86A45" w:rsidRPr="00620930">
              <w:rPr>
                <w:sz w:val="24"/>
              </w:rPr>
              <w:t>2022 r. wartości prog</w:t>
            </w:r>
            <w:r>
              <w:rPr>
                <w:sz w:val="24"/>
              </w:rPr>
              <w:t>u</w:t>
            </w:r>
            <w:r w:rsidR="00B86A45" w:rsidRPr="00620930">
              <w:rPr>
                <w:sz w:val="24"/>
              </w:rPr>
              <w:t xml:space="preserve"> kosztow</w:t>
            </w:r>
            <w:r>
              <w:rPr>
                <w:sz w:val="24"/>
              </w:rPr>
              <w:t>ego</w:t>
            </w:r>
            <w:r w:rsidR="00B86A45" w:rsidRPr="00620930">
              <w:rPr>
                <w:sz w:val="24"/>
              </w:rPr>
              <w:t xml:space="preserve"> dla substancji czynn</w:t>
            </w:r>
            <w:r>
              <w:rPr>
                <w:sz w:val="24"/>
              </w:rPr>
              <w:t>ej</w:t>
            </w:r>
            <w:r w:rsidR="00B86A45" w:rsidRPr="00620930">
              <w:rPr>
                <w:sz w:val="24"/>
              </w:rPr>
              <w:t xml:space="preserve"> </w:t>
            </w:r>
            <w:proofErr w:type="spellStart"/>
            <w:r w:rsidR="00B86A45" w:rsidRPr="00620930">
              <w:rPr>
                <w:sz w:val="24"/>
              </w:rPr>
              <w:t>bosentanum</w:t>
            </w:r>
            <w:proofErr w:type="spellEnd"/>
            <w:r w:rsidR="00B86A45" w:rsidRPr="00620930">
              <w:rPr>
                <w:sz w:val="24"/>
              </w:rPr>
              <w:t xml:space="preserve"> z </w:t>
            </w:r>
            <w:r w:rsidRPr="00616BBC">
              <w:rPr>
                <w:sz w:val="24"/>
              </w:rPr>
              <w:t>0,0743 na 0,0637</w:t>
            </w:r>
            <w:r w:rsidR="00B86A45" w:rsidRPr="00620930">
              <w:rPr>
                <w:sz w:val="24"/>
              </w:rPr>
              <w:t>, która może przynieść potencjalne oszczędności w części budżetu na refundację.</w:t>
            </w:r>
          </w:p>
        </w:tc>
      </w:tr>
      <w:tr w:rsidR="00871606" w:rsidRPr="00997589" w:rsidTr="00620930">
        <w:trPr>
          <w:trHeight w:val="142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6.</w:t>
            </w:r>
            <w:r w:rsidRPr="00997589">
              <w:rPr>
                <w:b/>
                <w:sz w:val="24"/>
              </w:rPr>
              <w:t>Planowane wykonanie przepisów aktu prawnego</w:t>
            </w:r>
          </w:p>
        </w:tc>
      </w:tr>
      <w:tr w:rsidR="00871606" w:rsidRPr="00997589" w:rsidTr="00620930">
        <w:trPr>
          <w:trHeight w:val="142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Wprowadzenie do postanowień umów zawartych ze świadczeniodawcami zmian wynikających z wejścia w życie przepisów niniejszego zarządzenia.</w:t>
            </w:r>
          </w:p>
        </w:tc>
      </w:tr>
      <w:tr w:rsidR="00871606" w:rsidRPr="00997589" w:rsidTr="00620930">
        <w:trPr>
          <w:trHeight w:val="142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7.</w:t>
            </w:r>
            <w:r w:rsidRPr="00997589">
              <w:rPr>
                <w:b/>
                <w:sz w:val="24"/>
              </w:rPr>
              <w:t>W jaki sposób i kiedy nastąpi ewaluacja efektów zarządzenia oraz jakie mierniki zostaną zastosowane?</w:t>
            </w:r>
          </w:p>
        </w:tc>
      </w:tr>
      <w:tr w:rsidR="00871606" w:rsidRPr="00997589" w:rsidTr="00620930">
        <w:trPr>
          <w:trHeight w:val="385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 xml:space="preserve">Ewaluacja efektów zarządzenia nastąpi po wprowadzeniu do postanowień umów zawartych ze świadczeniodawcami zmian wynikających z wejścia w życie przepisów niniejszego zarządzenia. </w:t>
            </w:r>
          </w:p>
        </w:tc>
      </w:tr>
    </w:tbl>
    <w:p w:rsidR="00871606" w:rsidRDefault="00871606"/>
    <w:sectPr w:rsidR="0087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6AA"/>
    <w:multiLevelType w:val="hybridMultilevel"/>
    <w:tmpl w:val="4FE6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257"/>
    <w:multiLevelType w:val="hybridMultilevel"/>
    <w:tmpl w:val="6A2223BA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99B2D0F"/>
    <w:multiLevelType w:val="hybridMultilevel"/>
    <w:tmpl w:val="C428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CA5"/>
    <w:multiLevelType w:val="hybridMultilevel"/>
    <w:tmpl w:val="A962A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7303"/>
    <w:multiLevelType w:val="hybridMultilevel"/>
    <w:tmpl w:val="1E561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B5B22"/>
    <w:multiLevelType w:val="hybridMultilevel"/>
    <w:tmpl w:val="9358FF4A"/>
    <w:lvl w:ilvl="0" w:tplc="4D88B7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8F76F7"/>
    <w:multiLevelType w:val="hybridMultilevel"/>
    <w:tmpl w:val="EDF4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C0878"/>
    <w:multiLevelType w:val="hybridMultilevel"/>
    <w:tmpl w:val="D472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16CE5"/>
    <w:multiLevelType w:val="hybridMultilevel"/>
    <w:tmpl w:val="C6FA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F3373"/>
    <w:multiLevelType w:val="hybridMultilevel"/>
    <w:tmpl w:val="F7AC2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4480"/>
    <w:multiLevelType w:val="hybridMultilevel"/>
    <w:tmpl w:val="53E2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B12E4"/>
    <w:multiLevelType w:val="hybridMultilevel"/>
    <w:tmpl w:val="BF1E7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569B5"/>
    <w:multiLevelType w:val="hybridMultilevel"/>
    <w:tmpl w:val="04EAC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260CD"/>
    <w:multiLevelType w:val="hybridMultilevel"/>
    <w:tmpl w:val="4BA67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B544F"/>
    <w:multiLevelType w:val="hybridMultilevel"/>
    <w:tmpl w:val="A6848130"/>
    <w:lvl w:ilvl="0" w:tplc="899A74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06"/>
    <w:rsid w:val="000015C6"/>
    <w:rsid w:val="000435F6"/>
    <w:rsid w:val="001A00F6"/>
    <w:rsid w:val="00250A12"/>
    <w:rsid w:val="00256ADF"/>
    <w:rsid w:val="002A6253"/>
    <w:rsid w:val="002C6886"/>
    <w:rsid w:val="003947E0"/>
    <w:rsid w:val="004442BC"/>
    <w:rsid w:val="004621DD"/>
    <w:rsid w:val="005229F2"/>
    <w:rsid w:val="00533625"/>
    <w:rsid w:val="005628F9"/>
    <w:rsid w:val="005A24E1"/>
    <w:rsid w:val="005D1298"/>
    <w:rsid w:val="005F5025"/>
    <w:rsid w:val="00616BBC"/>
    <w:rsid w:val="00620930"/>
    <w:rsid w:val="006C497B"/>
    <w:rsid w:val="006C4B24"/>
    <w:rsid w:val="007A4B7A"/>
    <w:rsid w:val="007E2FFE"/>
    <w:rsid w:val="00871606"/>
    <w:rsid w:val="008A47EC"/>
    <w:rsid w:val="0095002B"/>
    <w:rsid w:val="009B297D"/>
    <w:rsid w:val="00A43DAF"/>
    <w:rsid w:val="00A57B86"/>
    <w:rsid w:val="00A647C2"/>
    <w:rsid w:val="00AC34AA"/>
    <w:rsid w:val="00AC4AFA"/>
    <w:rsid w:val="00B80087"/>
    <w:rsid w:val="00B86A45"/>
    <w:rsid w:val="00BD7A68"/>
    <w:rsid w:val="00C05875"/>
    <w:rsid w:val="00C5740E"/>
    <w:rsid w:val="00CA12D0"/>
    <w:rsid w:val="00CB5E42"/>
    <w:rsid w:val="00D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3D0BD-78D1-4043-98C1-8D454584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60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A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45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Rodak Agata</cp:lastModifiedBy>
  <cp:revision>34</cp:revision>
  <dcterms:created xsi:type="dcterms:W3CDTF">2022-05-20T07:43:00Z</dcterms:created>
  <dcterms:modified xsi:type="dcterms:W3CDTF">2022-08-29T12:47:00Z</dcterms:modified>
</cp:coreProperties>
</file>