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06" w:rsidRPr="00997589" w:rsidRDefault="00871606" w:rsidP="00871606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997589">
        <w:rPr>
          <w:b/>
          <w:caps/>
          <w:sz w:val="24"/>
        </w:rPr>
        <w:t>Ocena Skutków Regulacji</w:t>
      </w:r>
    </w:p>
    <w:p w:rsidR="00AC4AFA" w:rsidRDefault="00AC4AFA" w:rsidP="00871606">
      <w:pPr>
        <w:jc w:val="center"/>
      </w:pPr>
    </w:p>
    <w:p w:rsidR="00871606" w:rsidRDefault="00871606"/>
    <w:tbl>
      <w:tblPr>
        <w:tblW w:w="5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92"/>
        <w:gridCol w:w="1505"/>
        <w:gridCol w:w="14"/>
        <w:gridCol w:w="4844"/>
      </w:tblGrid>
      <w:tr w:rsidR="00871606" w:rsidRPr="00997589" w:rsidTr="00871606">
        <w:trPr>
          <w:trHeight w:val="2665"/>
          <w:jc w:val="center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b/>
                <w:sz w:val="24"/>
                <w:u w:val="single"/>
              </w:rPr>
              <w:t>Nazwa zarządzenia:</w:t>
            </w:r>
          </w:p>
          <w:p w:rsidR="00871606" w:rsidRPr="00997589" w:rsidRDefault="00871606" w:rsidP="00621EF3">
            <w:pPr>
              <w:rPr>
                <w:sz w:val="24"/>
              </w:rPr>
            </w:pPr>
            <w:r w:rsidRPr="00997589">
              <w:rPr>
                <w:b/>
                <w:sz w:val="24"/>
              </w:rPr>
              <w:t xml:space="preserve">Zarządzenie Prezesa Narodowego Funduszu Zdrowia </w:t>
            </w:r>
            <w:r w:rsidR="00256ADF">
              <w:rPr>
                <w:b/>
                <w:sz w:val="24"/>
              </w:rPr>
              <w:t xml:space="preserve">zmieniające zarządzenie </w:t>
            </w:r>
            <w:r w:rsidRPr="00997589">
              <w:rPr>
                <w:b/>
                <w:sz w:val="24"/>
              </w:rPr>
              <w:t>w sprawie określenia warunków zawierania i realizacji umów w rodzaju leczenie szpitalne w zakresie programy lekowe</w:t>
            </w:r>
          </w:p>
          <w:p w:rsidR="00871606" w:rsidRPr="00997589" w:rsidRDefault="00871606" w:rsidP="00621EF3">
            <w:pPr>
              <w:rPr>
                <w:sz w:val="24"/>
              </w:rPr>
            </w:pPr>
          </w:p>
          <w:p w:rsidR="00871606" w:rsidRPr="00997589" w:rsidRDefault="00871606" w:rsidP="00621EF3">
            <w:pPr>
              <w:jc w:val="left"/>
              <w:rPr>
                <w:sz w:val="24"/>
              </w:rPr>
            </w:pPr>
            <w:r w:rsidRPr="00997589">
              <w:rPr>
                <w:b/>
                <w:sz w:val="24"/>
              </w:rPr>
              <w:t>Kontakt do opiekuna merytorycznego zarządzenia:</w:t>
            </w:r>
          </w:p>
          <w:p w:rsidR="00871606" w:rsidRPr="00997589" w:rsidRDefault="00871606" w:rsidP="00621EF3">
            <w:pPr>
              <w:jc w:val="left"/>
              <w:rPr>
                <w:sz w:val="24"/>
              </w:rPr>
            </w:pPr>
            <w:r w:rsidRPr="00997589">
              <w:rPr>
                <w:sz w:val="24"/>
              </w:rPr>
              <w:t>Iwona Kasprzak</w:t>
            </w:r>
          </w:p>
          <w:p w:rsidR="00871606" w:rsidRPr="00997589" w:rsidRDefault="00871606" w:rsidP="00621EF3">
            <w:pPr>
              <w:jc w:val="left"/>
              <w:rPr>
                <w:sz w:val="24"/>
              </w:rPr>
            </w:pPr>
            <w:r w:rsidRPr="00997589">
              <w:rPr>
                <w:sz w:val="24"/>
              </w:rPr>
              <w:t xml:space="preserve">Dyrektor Departamentu Gospodarki Lekami </w:t>
            </w:r>
          </w:p>
          <w:p w:rsidR="00871606" w:rsidRPr="00997589" w:rsidRDefault="00871606" w:rsidP="00621EF3">
            <w:pPr>
              <w:jc w:val="left"/>
              <w:rPr>
                <w:sz w:val="24"/>
              </w:rPr>
            </w:pPr>
            <w:r w:rsidRPr="00997589">
              <w:rPr>
                <w:sz w:val="24"/>
              </w:rPr>
              <w:t>tel.: 22/ 572 61 89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b/>
                <w:color w:val="000000"/>
                <w:sz w:val="24"/>
                <w:u w:color="000000"/>
              </w:rPr>
              <w:t>Data sporządzenia:</w:t>
            </w:r>
            <w:r w:rsidRPr="00997589">
              <w:rPr>
                <w:b/>
                <w:color w:val="000000"/>
                <w:sz w:val="24"/>
                <w:u w:color="000000"/>
              </w:rPr>
              <w:br/>
            </w:r>
            <w:r w:rsidR="005D1298">
              <w:rPr>
                <w:color w:val="000000"/>
                <w:sz w:val="24"/>
                <w:u w:color="000000"/>
              </w:rPr>
              <w:t>27 czerwca</w:t>
            </w:r>
            <w:r w:rsidRPr="00173B3F">
              <w:rPr>
                <w:color w:val="000000"/>
                <w:sz w:val="24"/>
                <w:u w:color="000000"/>
              </w:rPr>
              <w:t xml:space="preserve"> 2022 r.</w:t>
            </w:r>
          </w:p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</w:p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</w:p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871606" w:rsidRPr="00997589" w:rsidTr="00871606">
        <w:trPr>
          <w:trHeight w:val="142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b/>
                <w:sz w:val="24"/>
              </w:rPr>
              <w:t>OCENA SKUTKÓW REGULACJI</w:t>
            </w:r>
          </w:p>
        </w:tc>
      </w:tr>
      <w:tr w:rsidR="00871606" w:rsidRPr="00997589" w:rsidTr="00871606">
        <w:trPr>
          <w:trHeight w:val="333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1.</w:t>
            </w:r>
            <w:r w:rsidRPr="00997589">
              <w:rPr>
                <w:b/>
                <w:sz w:val="24"/>
              </w:rPr>
              <w:t>Jaki problem jest rozwiązywany?</w:t>
            </w:r>
          </w:p>
        </w:tc>
      </w:tr>
      <w:tr w:rsidR="00871606" w:rsidRPr="00997589" w:rsidTr="00871606">
        <w:trPr>
          <w:trHeight w:val="425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173B3F" w:rsidRDefault="00871606" w:rsidP="00621EF3">
            <w:pPr>
              <w:rPr>
                <w:sz w:val="24"/>
              </w:rPr>
            </w:pPr>
            <w:r w:rsidRPr="00173B3F">
              <w:rPr>
                <w:sz w:val="24"/>
              </w:rPr>
              <w:t>1. Zarządzenie stanowi realizację upoważnienia ustawowego zawartego w art. 146 ust. 1 ustawy z dnia 27 sierpnia 2004 r. o świadczeniach opieki zdrowotnej finansowanych ze środków publicznych (Dz. U. z 2021 r. poz. 1285, z </w:t>
            </w:r>
            <w:proofErr w:type="spellStart"/>
            <w:r w:rsidRPr="00173B3F">
              <w:rPr>
                <w:sz w:val="24"/>
              </w:rPr>
              <w:t>późn</w:t>
            </w:r>
            <w:proofErr w:type="spellEnd"/>
            <w:r w:rsidRPr="00173B3F">
              <w:rPr>
                <w:sz w:val="24"/>
              </w:rPr>
              <w:t>. zm.) zwanej dalej „ustawą o świadczeniach”, na mocy którego Prezes Narodowego Funduszu Zdrowia zobowiązany jest do określenia przedmiotu postępowania w sprawie zawarcia umowy o udzielanie świadczeń opieki zdrowotnej oraz szczegółowych warunków umów o udzielanie świadczeń opieki zdrowotnej w rodzaju leczenie szpitalne w zakresie programy lekowe.</w:t>
            </w:r>
          </w:p>
          <w:p w:rsidR="00871606" w:rsidRPr="00173B3F" w:rsidRDefault="00871606" w:rsidP="00621EF3">
            <w:pPr>
              <w:rPr>
                <w:sz w:val="24"/>
              </w:rPr>
            </w:pPr>
            <w:r w:rsidRPr="00173B3F">
              <w:rPr>
                <w:sz w:val="24"/>
              </w:rPr>
              <w:t>2. W niniejszym zarządzeniu, w porównaniu do dotychczas obowiązującej regulacji, wprowadzono zmiany wynikające z obwieszc</w:t>
            </w:r>
            <w:r>
              <w:rPr>
                <w:sz w:val="24"/>
              </w:rPr>
              <w:t>zenia Ministra Zdrowia z dnia 2</w:t>
            </w:r>
            <w:r w:rsidR="005D1298">
              <w:rPr>
                <w:sz w:val="24"/>
              </w:rPr>
              <w:t>1</w:t>
            </w:r>
            <w:r w:rsidRPr="00173B3F">
              <w:rPr>
                <w:sz w:val="24"/>
              </w:rPr>
              <w:t xml:space="preserve"> </w:t>
            </w:r>
            <w:r w:rsidR="005D1298">
              <w:rPr>
                <w:sz w:val="24"/>
              </w:rPr>
              <w:t>czerwca</w:t>
            </w:r>
            <w:r w:rsidRPr="00173B3F">
              <w:rPr>
                <w:sz w:val="24"/>
              </w:rPr>
              <w:t xml:space="preserve"> 2022 r. w sprawie wykazu refundowanych leków, środków spożywczych specjalnego przeznaczenia żywieniowego oraz wyrobów medycznych na dzień 1 </w:t>
            </w:r>
            <w:r w:rsidR="005D1298">
              <w:rPr>
                <w:sz w:val="24"/>
              </w:rPr>
              <w:t>lipca</w:t>
            </w:r>
            <w:r w:rsidRPr="00173B3F">
              <w:rPr>
                <w:sz w:val="24"/>
              </w:rPr>
              <w:t xml:space="preserve"> 2022 r. (Dz. Urz. Min. </w:t>
            </w:r>
            <w:proofErr w:type="spellStart"/>
            <w:r w:rsidRPr="00173B3F">
              <w:rPr>
                <w:sz w:val="24"/>
              </w:rPr>
              <w:t>Zdr</w:t>
            </w:r>
            <w:proofErr w:type="spellEnd"/>
            <w:r w:rsidRPr="00173B3F">
              <w:rPr>
                <w:sz w:val="24"/>
              </w:rPr>
              <w:t xml:space="preserve">. poz. </w:t>
            </w:r>
            <w:r w:rsidR="005D1298">
              <w:rPr>
                <w:sz w:val="24"/>
              </w:rPr>
              <w:t>65</w:t>
            </w:r>
            <w:r w:rsidRPr="00173B3F">
              <w:rPr>
                <w:sz w:val="24"/>
              </w:rPr>
              <w:t>).</w:t>
            </w:r>
          </w:p>
          <w:p w:rsidR="00871606" w:rsidRDefault="005D1298" w:rsidP="005D129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871606" w:rsidRPr="00CB61AD">
              <w:rPr>
                <w:sz w:val="24"/>
              </w:rPr>
              <w:t xml:space="preserve">. Zmienione zostało brzmienie § </w:t>
            </w:r>
            <w:r>
              <w:rPr>
                <w:sz w:val="24"/>
              </w:rPr>
              <w:t xml:space="preserve">35 zarządzenia </w:t>
            </w:r>
            <w:r w:rsidR="009B297D">
              <w:rPr>
                <w:sz w:val="24"/>
              </w:rPr>
              <w:t>w celu</w:t>
            </w:r>
            <w:r>
              <w:rPr>
                <w:sz w:val="24"/>
              </w:rPr>
              <w:t xml:space="preserve"> </w:t>
            </w:r>
            <w:r w:rsidRPr="005D1298">
              <w:rPr>
                <w:sz w:val="24"/>
              </w:rPr>
              <w:t>przedłużeni</w:t>
            </w:r>
            <w:r w:rsidR="009B297D">
              <w:rPr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 w:rsidRPr="005D1298">
              <w:rPr>
                <w:sz w:val="24"/>
              </w:rPr>
              <w:t>terminu dostosowania wykazu miejsc udzielania świadczeń</w:t>
            </w:r>
            <w:r>
              <w:rPr>
                <w:sz w:val="24"/>
              </w:rPr>
              <w:t xml:space="preserve"> </w:t>
            </w:r>
            <w:r w:rsidR="00A647C2">
              <w:rPr>
                <w:sz w:val="24"/>
              </w:rPr>
              <w:t>do dnia 31 grudnia 2022 r</w:t>
            </w:r>
            <w:r w:rsidR="00871606">
              <w:rPr>
                <w:sz w:val="24"/>
              </w:rPr>
              <w:t>.</w:t>
            </w:r>
            <w:bookmarkStart w:id="0" w:name="_GoBack"/>
            <w:bookmarkEnd w:id="0"/>
          </w:p>
          <w:p w:rsidR="00871606" w:rsidRPr="00BB7E24" w:rsidRDefault="005229F2" w:rsidP="00621EF3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871606" w:rsidRPr="00BB7E24">
              <w:rPr>
                <w:sz w:val="24"/>
              </w:rPr>
              <w:t>. W załączniku nr 5, określającym Katalog współczynników korygujących stosowanych w programach lekowych wprowadzono zmianę polegającą na:</w:t>
            </w:r>
          </w:p>
          <w:p w:rsidR="00871606" w:rsidRPr="00BB7E24" w:rsidRDefault="00871606" w:rsidP="00621EF3">
            <w:pPr>
              <w:rPr>
                <w:sz w:val="24"/>
              </w:rPr>
            </w:pPr>
            <w:r w:rsidRPr="00BB7E24">
              <w:rPr>
                <w:sz w:val="24"/>
              </w:rPr>
              <w:t>a) obniżeniu progu kosztowego uprawniającego do zastosowania współczynnika korygującego dla substancji czynnych o kodzie:</w:t>
            </w:r>
          </w:p>
          <w:p w:rsidR="00871606" w:rsidRPr="00BB7E24" w:rsidRDefault="00871606" w:rsidP="005229F2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  <w:r w:rsidRPr="00BB7E24">
              <w:rPr>
                <w:sz w:val="24"/>
              </w:rPr>
              <w:t>5.08.09.000000</w:t>
            </w:r>
            <w:r w:rsidR="005229F2">
              <w:rPr>
                <w:sz w:val="24"/>
              </w:rPr>
              <w:t>8</w:t>
            </w:r>
            <w:r w:rsidRPr="00BB7E24">
              <w:rPr>
                <w:sz w:val="24"/>
              </w:rPr>
              <w:t xml:space="preserve"> </w:t>
            </w:r>
            <w:proofErr w:type="spellStart"/>
            <w:r w:rsidR="005229F2" w:rsidRPr="005229F2">
              <w:rPr>
                <w:sz w:val="24"/>
              </w:rPr>
              <w:t>bosentanum</w:t>
            </w:r>
            <w:proofErr w:type="spellEnd"/>
            <w:r w:rsidRPr="00BB7E24">
              <w:rPr>
                <w:sz w:val="24"/>
              </w:rPr>
              <w:t xml:space="preserve"> z </w:t>
            </w:r>
            <w:r w:rsidR="005229F2" w:rsidRPr="005229F2">
              <w:rPr>
                <w:sz w:val="24"/>
              </w:rPr>
              <w:t>0,0832</w:t>
            </w:r>
            <w:r w:rsidRPr="00BB7E24">
              <w:rPr>
                <w:sz w:val="24"/>
              </w:rPr>
              <w:t xml:space="preserve"> na </w:t>
            </w:r>
            <w:r w:rsidR="005229F2" w:rsidRPr="005229F2">
              <w:rPr>
                <w:sz w:val="24"/>
              </w:rPr>
              <w:t>0,0743</w:t>
            </w:r>
            <w:r w:rsidRPr="00BB7E24">
              <w:rPr>
                <w:sz w:val="24"/>
              </w:rPr>
              <w:t>,</w:t>
            </w:r>
          </w:p>
          <w:p w:rsidR="00871606" w:rsidRPr="00BB7E24" w:rsidRDefault="00871606" w:rsidP="005229F2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  <w:r w:rsidRPr="00BB7E24">
              <w:rPr>
                <w:sz w:val="24"/>
              </w:rPr>
              <w:t>5.08.09.00000</w:t>
            </w:r>
            <w:r w:rsidR="005229F2">
              <w:rPr>
                <w:sz w:val="24"/>
              </w:rPr>
              <w:t>33</w:t>
            </w:r>
            <w:r w:rsidRPr="00BB7E24">
              <w:rPr>
                <w:sz w:val="24"/>
              </w:rPr>
              <w:t xml:space="preserve"> </w:t>
            </w:r>
            <w:proofErr w:type="spellStart"/>
            <w:r w:rsidR="005229F2" w:rsidRPr="005229F2">
              <w:rPr>
                <w:sz w:val="24"/>
              </w:rPr>
              <w:t>infliximabum</w:t>
            </w:r>
            <w:proofErr w:type="spellEnd"/>
            <w:r w:rsidRPr="00BB7E24">
              <w:rPr>
                <w:sz w:val="24"/>
              </w:rPr>
              <w:t xml:space="preserve"> z </w:t>
            </w:r>
            <w:r w:rsidR="005229F2" w:rsidRPr="005229F2">
              <w:rPr>
                <w:sz w:val="24"/>
              </w:rPr>
              <w:t>2,7861</w:t>
            </w:r>
            <w:r w:rsidRPr="00BB7E24">
              <w:rPr>
                <w:sz w:val="24"/>
              </w:rPr>
              <w:t xml:space="preserve"> na </w:t>
            </w:r>
            <w:r w:rsidR="005229F2" w:rsidRPr="005229F2">
              <w:rPr>
                <w:sz w:val="24"/>
              </w:rPr>
              <w:t>2,4977</w:t>
            </w:r>
            <w:r w:rsidRPr="00BB7E24">
              <w:rPr>
                <w:sz w:val="24"/>
              </w:rPr>
              <w:t>,</w:t>
            </w:r>
          </w:p>
          <w:p w:rsidR="00871606" w:rsidRPr="00BB7E24" w:rsidRDefault="00871606" w:rsidP="00621EF3">
            <w:pPr>
              <w:rPr>
                <w:sz w:val="24"/>
              </w:rPr>
            </w:pPr>
            <w:r w:rsidRPr="00BB7E24">
              <w:rPr>
                <w:sz w:val="24"/>
              </w:rPr>
              <w:t xml:space="preserve">po analizie średnich cen leków w miesiącu </w:t>
            </w:r>
            <w:r w:rsidR="005229F2">
              <w:rPr>
                <w:sz w:val="24"/>
              </w:rPr>
              <w:t>kwietniu</w:t>
            </w:r>
            <w:r w:rsidRPr="00BB7E24">
              <w:rPr>
                <w:sz w:val="24"/>
              </w:rPr>
              <w:t xml:space="preserve"> 2022 roku, mających obowiązywać </w:t>
            </w:r>
            <w:r w:rsidR="005229F2">
              <w:rPr>
                <w:sz w:val="24"/>
              </w:rPr>
              <w:t>od dnia 1 sierpnia 2022 roku.</w:t>
            </w:r>
          </w:p>
          <w:p w:rsidR="00871606" w:rsidRPr="00997589" w:rsidRDefault="00871606" w:rsidP="00621EF3">
            <w:pPr>
              <w:rPr>
                <w:sz w:val="24"/>
              </w:rPr>
            </w:pPr>
            <w:r w:rsidRPr="00BB7E24">
              <w:rPr>
                <w:sz w:val="24"/>
              </w:rPr>
              <w:t>Pozostałe zmiany mają charakter porządkujący.</w:t>
            </w:r>
          </w:p>
        </w:tc>
      </w:tr>
      <w:tr w:rsidR="00871606" w:rsidRPr="00997589" w:rsidTr="00871606">
        <w:trPr>
          <w:trHeight w:val="142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2.</w:t>
            </w:r>
            <w:r w:rsidRPr="00997589">
              <w:rPr>
                <w:b/>
                <w:sz w:val="24"/>
              </w:rPr>
              <w:t>Rekomendowane rozwiązanie, w tym planowane narzędzia interwencji i oczekiwany efekt</w:t>
            </w:r>
          </w:p>
        </w:tc>
      </w:tr>
      <w:tr w:rsidR="00871606" w:rsidRPr="00997589" w:rsidTr="00871606">
        <w:trPr>
          <w:trHeight w:val="840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Dyrektorzy oddziałów wojewódzkich NFZ są zobowiązani do wprowadzenia do postanowień umów zawartych ze świadczeniodawcami zmian wynikających z wejścia w życie przepisów niniejszego zarządzenia.</w:t>
            </w:r>
          </w:p>
        </w:tc>
      </w:tr>
      <w:tr w:rsidR="00871606" w:rsidRPr="00997589" w:rsidTr="00871606">
        <w:trPr>
          <w:trHeight w:val="359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3.</w:t>
            </w:r>
            <w:r w:rsidRPr="00997589">
              <w:rPr>
                <w:b/>
                <w:sz w:val="24"/>
              </w:rPr>
              <w:t>Podmioty, na które oddziałuje projekt</w:t>
            </w:r>
          </w:p>
        </w:tc>
      </w:tr>
      <w:tr w:rsidR="00871606" w:rsidRPr="00997589" w:rsidTr="00871606">
        <w:trPr>
          <w:trHeight w:val="14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Grupa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Ilość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 xml:space="preserve">Źródło danych 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Oddziaływanie</w:t>
            </w:r>
          </w:p>
        </w:tc>
      </w:tr>
      <w:tr w:rsidR="00871606" w:rsidRPr="00997589" w:rsidTr="00871606">
        <w:trPr>
          <w:trHeight w:val="14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Oddziały Wojewódzkie NFZ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16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-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Zawieranie oraz aneksowanie umów w rodzaju leczenie szpitalne w zakresie programy lekowe.</w:t>
            </w:r>
          </w:p>
        </w:tc>
      </w:tr>
      <w:tr w:rsidR="00871606" w:rsidRPr="00997589" w:rsidTr="00871606">
        <w:trPr>
          <w:trHeight w:val="14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lastRenderedPageBreak/>
              <w:t xml:space="preserve">Świadczeniodawcy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-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Zapewnienie finansowania ze środków publicznych leków refundowanych w ramach programów lekowych.</w:t>
            </w:r>
          </w:p>
        </w:tc>
      </w:tr>
      <w:tr w:rsidR="00871606" w:rsidRPr="00997589" w:rsidTr="00871606">
        <w:trPr>
          <w:trHeight w:val="302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4.</w:t>
            </w:r>
            <w:r w:rsidRPr="00997589">
              <w:rPr>
                <w:b/>
                <w:sz w:val="24"/>
              </w:rPr>
              <w:t>Informacje na temat zakresu, czasu trwania i podsumowanie wyników konsultacji</w:t>
            </w:r>
          </w:p>
        </w:tc>
      </w:tr>
      <w:tr w:rsidR="00871606" w:rsidRPr="00997589" w:rsidTr="00871606">
        <w:trPr>
          <w:trHeight w:val="342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6" w:rsidRPr="001A00F6" w:rsidRDefault="00871606" w:rsidP="00621EF3">
            <w:pPr>
              <w:rPr>
                <w:sz w:val="24"/>
              </w:rPr>
            </w:pPr>
            <w:r w:rsidRPr="00BB7E24">
              <w:rPr>
                <w:sz w:val="24"/>
              </w:rPr>
              <w:t>Zgodnie z art. 146 ust. 4 ustawy o świadczeniach, Prezes Narodowego Funduszu Zdrowia przed określeniem przedmiotu postępowania w sprawie zawarcia umowy o udzielanie świadczeń opieki zdrowotnej zasięgn</w:t>
            </w:r>
            <w:r w:rsidR="001A00F6">
              <w:rPr>
                <w:sz w:val="24"/>
              </w:rPr>
              <w:t>ie</w:t>
            </w:r>
            <w:r w:rsidRPr="00BB7E24">
              <w:rPr>
                <w:sz w:val="24"/>
              </w:rPr>
              <w:t xml:space="preserve"> opinii właściwych konsultantów krajowych, a także zgodnie z przepisami wydanymi na podstawie art. 137 ustawy o świadczeniach, zasięgn</w:t>
            </w:r>
            <w:r w:rsidR="001A00F6">
              <w:rPr>
                <w:sz w:val="24"/>
              </w:rPr>
              <w:t>ie</w:t>
            </w:r>
            <w:r w:rsidRPr="00BB7E24">
              <w:rPr>
                <w:sz w:val="24"/>
              </w:rPr>
              <w:t xml:space="preserve"> opinii Naczelnej Rady Lekarskiej, Naczelnej Rady Pielęgniarek i Położnych oraz reprezentatywnych organizacji świadczeniodawców.</w:t>
            </w:r>
          </w:p>
        </w:tc>
      </w:tr>
      <w:tr w:rsidR="00871606" w:rsidRPr="00997589" w:rsidTr="00871606">
        <w:trPr>
          <w:trHeight w:val="429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5.</w:t>
            </w:r>
            <w:r w:rsidRPr="00997589">
              <w:rPr>
                <w:b/>
                <w:sz w:val="24"/>
              </w:rPr>
              <w:t xml:space="preserve"> Skutki finansowe</w:t>
            </w:r>
          </w:p>
        </w:tc>
      </w:tr>
      <w:tr w:rsidR="00871606" w:rsidRPr="00997589" w:rsidTr="00871606">
        <w:trPr>
          <w:trHeight w:val="348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2604AE" w:rsidRDefault="00871606" w:rsidP="00621EF3">
            <w:pPr>
              <w:spacing w:before="120"/>
              <w:rPr>
                <w:sz w:val="24"/>
                <w:u w:color="000000"/>
              </w:rPr>
            </w:pPr>
            <w:r w:rsidRPr="002604AE">
              <w:rPr>
                <w:sz w:val="24"/>
              </w:rPr>
              <w:t xml:space="preserve">Zwiększenie kwoty refundacji produktów leczniczych zawartych w katalogu leków refundowanych stosowanych w programach lekowych ze względu na objęcie refundacją </w:t>
            </w:r>
            <w:r w:rsidRPr="004621DD">
              <w:rPr>
                <w:sz w:val="24"/>
              </w:rPr>
              <w:t>substancji czynnych</w:t>
            </w:r>
            <w:r w:rsidRPr="002604AE">
              <w:rPr>
                <w:sz w:val="24"/>
              </w:rPr>
              <w:t>:</w:t>
            </w:r>
          </w:p>
          <w:p w:rsidR="00871606" w:rsidRPr="002604AE" w:rsidRDefault="006C4B24" w:rsidP="00A57B86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A57B86">
              <w:rPr>
                <w:sz w:val="24"/>
              </w:rPr>
              <w:t>upadacytynib</w:t>
            </w:r>
            <w:proofErr w:type="spellEnd"/>
            <w:r w:rsidRPr="00A57B86">
              <w:rPr>
                <w:sz w:val="24"/>
              </w:rPr>
              <w:t xml:space="preserve">, </w:t>
            </w:r>
            <w:proofErr w:type="spellStart"/>
            <w:r w:rsidRPr="00A57B86">
              <w:rPr>
                <w:sz w:val="24"/>
              </w:rPr>
              <w:t>anakinra</w:t>
            </w:r>
            <w:proofErr w:type="spellEnd"/>
            <w:r w:rsidRPr="00A57B86">
              <w:rPr>
                <w:sz w:val="24"/>
              </w:rPr>
              <w:t xml:space="preserve"> </w:t>
            </w:r>
            <w:r w:rsidR="00A57B86">
              <w:rPr>
                <w:sz w:val="24"/>
              </w:rPr>
              <w:t>w programie lekowym B.33</w:t>
            </w:r>
            <w:r w:rsidR="00871606" w:rsidRPr="002604AE">
              <w:rPr>
                <w:sz w:val="24"/>
              </w:rPr>
              <w:t>. „</w:t>
            </w:r>
            <w:r w:rsidR="00A57B86" w:rsidRPr="00A57B86">
              <w:rPr>
                <w:sz w:val="24"/>
              </w:rPr>
              <w:t>Leczenie chorych z aktywną postacią reumatoidalnego zapalenia stawów i młodzieńczego idiopatycznego zapalenia stawów</w:t>
            </w:r>
            <w:r w:rsidR="00871606" w:rsidRPr="002604AE">
              <w:rPr>
                <w:sz w:val="24"/>
              </w:rPr>
              <w:t>”,</w:t>
            </w:r>
          </w:p>
          <w:p w:rsidR="00871606" w:rsidRPr="002604AE" w:rsidRDefault="006C4B24" w:rsidP="00A57B86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A57B86">
              <w:rPr>
                <w:sz w:val="24"/>
              </w:rPr>
              <w:t>upadacytynib</w:t>
            </w:r>
            <w:proofErr w:type="spellEnd"/>
            <w:r w:rsidR="00A57B86">
              <w:rPr>
                <w:sz w:val="24"/>
              </w:rPr>
              <w:t xml:space="preserve"> </w:t>
            </w:r>
            <w:r w:rsidR="00871606" w:rsidRPr="002604AE">
              <w:rPr>
                <w:sz w:val="24"/>
              </w:rPr>
              <w:t>w programie lekowym B.</w:t>
            </w:r>
            <w:r w:rsidR="00A57B86">
              <w:rPr>
                <w:sz w:val="24"/>
              </w:rPr>
              <w:t>35</w:t>
            </w:r>
            <w:r w:rsidR="00871606" w:rsidRPr="002604AE">
              <w:rPr>
                <w:sz w:val="24"/>
              </w:rPr>
              <w:t>. „</w:t>
            </w:r>
            <w:r w:rsidR="00A57B86" w:rsidRPr="00A57B86">
              <w:rPr>
                <w:sz w:val="24"/>
              </w:rPr>
              <w:t>Leczenie chorych z aktywną postacią łuszczycowego zapalenia stawów (ŁZS)</w:t>
            </w:r>
            <w:r w:rsidR="00871606" w:rsidRPr="002604AE">
              <w:rPr>
                <w:sz w:val="24"/>
              </w:rPr>
              <w:t>”,</w:t>
            </w:r>
          </w:p>
          <w:p w:rsidR="00871606" w:rsidRPr="002604AE" w:rsidRDefault="006C4B24" w:rsidP="00A57B86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A57B86">
              <w:rPr>
                <w:sz w:val="24"/>
              </w:rPr>
              <w:t>upadacytynib</w:t>
            </w:r>
            <w:proofErr w:type="spellEnd"/>
            <w:r w:rsidRPr="00A57B86">
              <w:rPr>
                <w:sz w:val="24"/>
              </w:rPr>
              <w:t xml:space="preserve">, </w:t>
            </w:r>
            <w:proofErr w:type="spellStart"/>
            <w:r w:rsidRPr="00A57B86">
              <w:rPr>
                <w:sz w:val="24"/>
              </w:rPr>
              <w:t>iksekizumab</w:t>
            </w:r>
            <w:proofErr w:type="spellEnd"/>
            <w:r w:rsidRPr="00A57B86">
              <w:rPr>
                <w:sz w:val="24"/>
              </w:rPr>
              <w:t xml:space="preserve"> </w:t>
            </w:r>
            <w:r w:rsidR="00871606" w:rsidRPr="002604AE">
              <w:rPr>
                <w:sz w:val="24"/>
              </w:rPr>
              <w:t>w programie lekowym B.</w:t>
            </w:r>
            <w:r w:rsidR="00A57B86">
              <w:rPr>
                <w:sz w:val="24"/>
              </w:rPr>
              <w:t>36</w:t>
            </w:r>
            <w:r w:rsidR="00871606" w:rsidRPr="002604AE">
              <w:rPr>
                <w:sz w:val="24"/>
              </w:rPr>
              <w:t>. „</w:t>
            </w:r>
            <w:r w:rsidR="00A57B86" w:rsidRPr="00A57B86">
              <w:rPr>
                <w:sz w:val="24"/>
              </w:rPr>
              <w:t>Leczenie chorych z aktywną postacią zesztywniającego zapalenia stawów kręgosłupa (ZZSK)</w:t>
            </w:r>
            <w:r w:rsidR="00871606" w:rsidRPr="002604AE">
              <w:rPr>
                <w:sz w:val="24"/>
              </w:rPr>
              <w:t>”,</w:t>
            </w:r>
          </w:p>
          <w:p w:rsidR="00871606" w:rsidRDefault="006C4B24" w:rsidP="00DF1037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DF1037">
              <w:rPr>
                <w:sz w:val="24"/>
              </w:rPr>
              <w:t>fedratynib</w:t>
            </w:r>
            <w:proofErr w:type="spellEnd"/>
            <w:r w:rsidR="00DF1037" w:rsidRPr="00DF1037">
              <w:rPr>
                <w:sz w:val="24"/>
              </w:rPr>
              <w:t xml:space="preserve"> </w:t>
            </w:r>
            <w:r w:rsidR="00871606" w:rsidRPr="00DF1037">
              <w:rPr>
                <w:sz w:val="24"/>
              </w:rPr>
              <w:t>w programie lekowym B.</w:t>
            </w:r>
            <w:r w:rsidR="00DF1037" w:rsidRPr="00DF1037">
              <w:rPr>
                <w:sz w:val="24"/>
              </w:rPr>
              <w:t>81</w:t>
            </w:r>
            <w:r w:rsidR="00871606" w:rsidRPr="00DF1037">
              <w:rPr>
                <w:sz w:val="24"/>
              </w:rPr>
              <w:t>. „</w:t>
            </w:r>
            <w:r w:rsidR="00DF1037" w:rsidRPr="00DF1037">
              <w:rPr>
                <w:sz w:val="24"/>
              </w:rPr>
              <w:t xml:space="preserve">Leczenie </w:t>
            </w:r>
            <w:proofErr w:type="spellStart"/>
            <w:r w:rsidR="00DF1037" w:rsidRPr="00DF1037">
              <w:rPr>
                <w:sz w:val="24"/>
              </w:rPr>
              <w:t>mielofibrozy</w:t>
            </w:r>
            <w:proofErr w:type="spellEnd"/>
            <w:r w:rsidR="00DF1037" w:rsidRPr="00DF1037">
              <w:rPr>
                <w:sz w:val="24"/>
              </w:rPr>
              <w:t xml:space="preserve"> pierwotnej oraz </w:t>
            </w:r>
            <w:proofErr w:type="spellStart"/>
            <w:r w:rsidR="00DF1037" w:rsidRPr="00DF1037">
              <w:rPr>
                <w:sz w:val="24"/>
              </w:rPr>
              <w:t>mielofibrozy</w:t>
            </w:r>
            <w:proofErr w:type="spellEnd"/>
            <w:r w:rsidR="00DF1037" w:rsidRPr="00DF1037">
              <w:rPr>
                <w:sz w:val="24"/>
              </w:rPr>
              <w:t xml:space="preserve"> wtórnej w przebiegu czerwienicy</w:t>
            </w:r>
            <w:r w:rsidR="00DF1037">
              <w:rPr>
                <w:sz w:val="24"/>
              </w:rPr>
              <w:t xml:space="preserve"> </w:t>
            </w:r>
            <w:r w:rsidR="00DF1037" w:rsidRPr="00DF1037">
              <w:rPr>
                <w:sz w:val="24"/>
              </w:rPr>
              <w:t xml:space="preserve">prawdziwej i </w:t>
            </w:r>
            <w:proofErr w:type="spellStart"/>
            <w:r w:rsidR="00DF1037" w:rsidRPr="00DF1037">
              <w:rPr>
                <w:sz w:val="24"/>
              </w:rPr>
              <w:t>nadpłytkowości</w:t>
            </w:r>
            <w:proofErr w:type="spellEnd"/>
            <w:r w:rsidR="00DF1037" w:rsidRPr="00DF1037">
              <w:rPr>
                <w:sz w:val="24"/>
              </w:rPr>
              <w:t xml:space="preserve"> samoistnej</w:t>
            </w:r>
            <w:r w:rsidR="00DF1037">
              <w:rPr>
                <w:sz w:val="24"/>
              </w:rPr>
              <w:t>”,</w:t>
            </w:r>
          </w:p>
          <w:p w:rsidR="00DF1037" w:rsidRDefault="006C4B24" w:rsidP="00DF1037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DF1037">
              <w:rPr>
                <w:sz w:val="24"/>
              </w:rPr>
              <w:t>iksekizumab</w:t>
            </w:r>
            <w:proofErr w:type="spellEnd"/>
            <w:r w:rsidRPr="00DF1037">
              <w:rPr>
                <w:sz w:val="24"/>
              </w:rPr>
              <w:t xml:space="preserve">, </w:t>
            </w:r>
            <w:proofErr w:type="spellStart"/>
            <w:r w:rsidRPr="00DF1037">
              <w:rPr>
                <w:sz w:val="24"/>
              </w:rPr>
              <w:t>sekukinumab</w:t>
            </w:r>
            <w:proofErr w:type="spellEnd"/>
            <w:r>
              <w:rPr>
                <w:sz w:val="24"/>
              </w:rPr>
              <w:t xml:space="preserve"> </w:t>
            </w:r>
            <w:r w:rsidR="00DF1037" w:rsidRPr="00DF1037">
              <w:rPr>
                <w:sz w:val="24"/>
              </w:rPr>
              <w:t xml:space="preserve">w </w:t>
            </w:r>
            <w:r w:rsidR="00DF1037">
              <w:rPr>
                <w:sz w:val="24"/>
              </w:rPr>
              <w:t>programie lekowym B.82</w:t>
            </w:r>
            <w:r w:rsidR="00DF1037" w:rsidRPr="00DF1037">
              <w:rPr>
                <w:sz w:val="24"/>
              </w:rPr>
              <w:t xml:space="preserve">. „Leczenie pacjentów z aktywną postacią </w:t>
            </w:r>
            <w:proofErr w:type="spellStart"/>
            <w:r w:rsidR="00DF1037" w:rsidRPr="00DF1037">
              <w:rPr>
                <w:sz w:val="24"/>
              </w:rPr>
              <w:t>spondyloartropatii</w:t>
            </w:r>
            <w:proofErr w:type="spellEnd"/>
            <w:r w:rsidR="00DF1037" w:rsidRPr="00DF1037">
              <w:rPr>
                <w:sz w:val="24"/>
              </w:rPr>
              <w:t xml:space="preserve"> (</w:t>
            </w:r>
            <w:proofErr w:type="spellStart"/>
            <w:r w:rsidR="00DF1037" w:rsidRPr="00DF1037">
              <w:rPr>
                <w:sz w:val="24"/>
              </w:rPr>
              <w:t>SpA</w:t>
            </w:r>
            <w:proofErr w:type="spellEnd"/>
            <w:r w:rsidR="00DF1037" w:rsidRPr="00DF1037">
              <w:rPr>
                <w:sz w:val="24"/>
              </w:rPr>
              <w:t>) bez zmian radiograficznych charakterystycznych dla ZZSK</w:t>
            </w:r>
            <w:r w:rsidR="00DF1037">
              <w:rPr>
                <w:sz w:val="24"/>
              </w:rPr>
              <w:t>”,</w:t>
            </w:r>
          </w:p>
          <w:p w:rsidR="00DF1037" w:rsidRDefault="006C4B24" w:rsidP="005628F9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5628F9">
              <w:rPr>
                <w:sz w:val="24"/>
              </w:rPr>
              <w:t>lenalidomid</w:t>
            </w:r>
            <w:proofErr w:type="spellEnd"/>
            <w:r w:rsidR="005628F9">
              <w:rPr>
                <w:sz w:val="24"/>
              </w:rPr>
              <w:t xml:space="preserve"> </w:t>
            </w:r>
            <w:r w:rsidR="005628F9" w:rsidRPr="005628F9">
              <w:rPr>
                <w:sz w:val="24"/>
              </w:rPr>
              <w:t>w programie lekowym B.</w:t>
            </w:r>
            <w:r w:rsidR="005628F9">
              <w:rPr>
                <w:sz w:val="24"/>
              </w:rPr>
              <w:t>93</w:t>
            </w:r>
            <w:r w:rsidR="005628F9" w:rsidRPr="005628F9">
              <w:rPr>
                <w:sz w:val="24"/>
              </w:rPr>
              <w:t xml:space="preserve">. „Leczenie chorych na </w:t>
            </w:r>
            <w:proofErr w:type="spellStart"/>
            <w:r w:rsidR="005628F9" w:rsidRPr="005628F9">
              <w:rPr>
                <w:sz w:val="24"/>
              </w:rPr>
              <w:t>chłoniaki</w:t>
            </w:r>
            <w:proofErr w:type="spellEnd"/>
            <w:r w:rsidR="005628F9" w:rsidRPr="005628F9">
              <w:rPr>
                <w:sz w:val="24"/>
              </w:rPr>
              <w:t xml:space="preserve"> rozlane z dużych komórek B oraz inne </w:t>
            </w:r>
            <w:proofErr w:type="spellStart"/>
            <w:r w:rsidR="005628F9" w:rsidRPr="005628F9">
              <w:rPr>
                <w:sz w:val="24"/>
              </w:rPr>
              <w:t>chlonia</w:t>
            </w:r>
            <w:r w:rsidR="005628F9">
              <w:rPr>
                <w:sz w:val="24"/>
              </w:rPr>
              <w:t>ki</w:t>
            </w:r>
            <w:proofErr w:type="spellEnd"/>
            <w:r w:rsidR="005628F9">
              <w:rPr>
                <w:sz w:val="24"/>
              </w:rPr>
              <w:t xml:space="preserve"> B-</w:t>
            </w:r>
            <w:proofErr w:type="spellStart"/>
            <w:r w:rsidR="005628F9">
              <w:rPr>
                <w:sz w:val="24"/>
              </w:rPr>
              <w:t>kmórkowe</w:t>
            </w:r>
            <w:proofErr w:type="spellEnd"/>
            <w:r w:rsidR="005628F9">
              <w:rPr>
                <w:sz w:val="24"/>
              </w:rPr>
              <w:t>”,</w:t>
            </w:r>
          </w:p>
          <w:p w:rsidR="005628F9" w:rsidRDefault="006C4B24" w:rsidP="008A47EC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8A47EC">
              <w:rPr>
                <w:sz w:val="24"/>
              </w:rPr>
              <w:t>siltuksymab</w:t>
            </w:r>
            <w:proofErr w:type="spellEnd"/>
            <w:r w:rsidR="008A47EC">
              <w:rPr>
                <w:sz w:val="24"/>
              </w:rPr>
              <w:t xml:space="preserve"> </w:t>
            </w:r>
            <w:r w:rsidR="008A47EC" w:rsidRPr="008A47EC">
              <w:rPr>
                <w:sz w:val="24"/>
              </w:rPr>
              <w:t>w programie lekowym B.</w:t>
            </w:r>
            <w:r w:rsidR="008A47EC">
              <w:rPr>
                <w:sz w:val="24"/>
              </w:rPr>
              <w:t>131</w:t>
            </w:r>
            <w:r w:rsidR="008A47EC" w:rsidRPr="008A47EC">
              <w:rPr>
                <w:sz w:val="24"/>
              </w:rPr>
              <w:t xml:space="preserve">. „Leczenie pacjentów z idiopatyczną wieloogniskową chorobą </w:t>
            </w:r>
            <w:proofErr w:type="spellStart"/>
            <w:r w:rsidR="008A47EC" w:rsidRPr="008A47EC">
              <w:rPr>
                <w:sz w:val="24"/>
              </w:rPr>
              <w:t>Castlemana</w:t>
            </w:r>
            <w:proofErr w:type="spellEnd"/>
            <w:r w:rsidR="008A47EC">
              <w:rPr>
                <w:sz w:val="24"/>
              </w:rPr>
              <w:t>”,</w:t>
            </w:r>
          </w:p>
          <w:p w:rsidR="008A47EC" w:rsidRDefault="006C4B24" w:rsidP="00A43DAF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8A47EC">
              <w:rPr>
                <w:sz w:val="24"/>
              </w:rPr>
              <w:t>letermowir</w:t>
            </w:r>
            <w:proofErr w:type="spellEnd"/>
            <w:r w:rsidR="0095002B">
              <w:rPr>
                <w:sz w:val="24"/>
              </w:rPr>
              <w:t xml:space="preserve"> </w:t>
            </w:r>
            <w:r w:rsidR="0095002B" w:rsidRPr="0095002B">
              <w:rPr>
                <w:sz w:val="24"/>
              </w:rPr>
              <w:t>w programie lekowym B.13</w:t>
            </w:r>
            <w:r w:rsidR="00A43DAF">
              <w:rPr>
                <w:sz w:val="24"/>
              </w:rPr>
              <w:t>2</w:t>
            </w:r>
            <w:r w:rsidR="0095002B" w:rsidRPr="0095002B">
              <w:rPr>
                <w:sz w:val="24"/>
              </w:rPr>
              <w:t>. „</w:t>
            </w:r>
            <w:r w:rsidR="00A43DAF" w:rsidRPr="00A43DAF">
              <w:rPr>
                <w:sz w:val="24"/>
              </w:rPr>
              <w:t xml:space="preserve">Stosowanie </w:t>
            </w:r>
            <w:proofErr w:type="spellStart"/>
            <w:r w:rsidR="00A43DAF" w:rsidRPr="00A43DAF">
              <w:rPr>
                <w:sz w:val="24"/>
              </w:rPr>
              <w:t>letermowiru</w:t>
            </w:r>
            <w:proofErr w:type="spellEnd"/>
            <w:r w:rsidR="00A43DAF" w:rsidRPr="00A43DAF">
              <w:rPr>
                <w:sz w:val="24"/>
              </w:rPr>
              <w:t xml:space="preserve"> w celu zapobiegania reaktywacji </w:t>
            </w:r>
            <w:proofErr w:type="spellStart"/>
            <w:r w:rsidR="00A43DAF" w:rsidRPr="00A43DAF">
              <w:rPr>
                <w:sz w:val="24"/>
              </w:rPr>
              <w:t>cytomegalowirusa</w:t>
            </w:r>
            <w:proofErr w:type="spellEnd"/>
            <w:r w:rsidR="00A43DAF" w:rsidRPr="00A43DAF">
              <w:rPr>
                <w:sz w:val="24"/>
              </w:rPr>
              <w:t xml:space="preserve"> (CMV) i rozwojowi choroby u dorosłych, seropozytywnych względem CMV pacjentów, którzy byli poddani zabiegowi przeszczepienia allogenicznych krwiotwórczych komórek macierzystych</w:t>
            </w:r>
            <w:r w:rsidR="00A43DAF">
              <w:rPr>
                <w:sz w:val="24"/>
              </w:rPr>
              <w:t>”,</w:t>
            </w:r>
          </w:p>
          <w:p w:rsidR="00A43DAF" w:rsidRDefault="006C4B24" w:rsidP="006C4B24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6C4B24">
              <w:rPr>
                <w:sz w:val="24"/>
              </w:rPr>
              <w:t>erenumab</w:t>
            </w:r>
            <w:proofErr w:type="spellEnd"/>
            <w:r w:rsidRPr="006C4B24">
              <w:rPr>
                <w:sz w:val="24"/>
              </w:rPr>
              <w:t xml:space="preserve">, </w:t>
            </w:r>
            <w:proofErr w:type="spellStart"/>
            <w:r w:rsidRPr="006C4B24">
              <w:rPr>
                <w:sz w:val="24"/>
              </w:rPr>
              <w:t>fremanezumab</w:t>
            </w:r>
            <w:proofErr w:type="spellEnd"/>
            <w:r w:rsidRPr="006C4B24">
              <w:rPr>
                <w:sz w:val="24"/>
              </w:rPr>
              <w:t>, toksyna botulinowa typu A</w:t>
            </w:r>
            <w:r>
              <w:rPr>
                <w:sz w:val="24"/>
              </w:rPr>
              <w:t xml:space="preserve"> </w:t>
            </w:r>
            <w:r w:rsidRPr="006C4B24">
              <w:rPr>
                <w:sz w:val="24"/>
              </w:rPr>
              <w:t>w programie lekowym B.13</w:t>
            </w:r>
            <w:r>
              <w:rPr>
                <w:sz w:val="24"/>
              </w:rPr>
              <w:t>3</w:t>
            </w:r>
            <w:r w:rsidRPr="006C4B24">
              <w:rPr>
                <w:sz w:val="24"/>
              </w:rPr>
              <w:t>. „Profilaktyczne leczenie chorych na migrenę przewlekłą</w:t>
            </w:r>
          </w:p>
          <w:p w:rsidR="006C4B24" w:rsidRDefault="006C4B24" w:rsidP="006C4B24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6C4B24">
              <w:rPr>
                <w:sz w:val="24"/>
              </w:rPr>
              <w:t>denosumab</w:t>
            </w:r>
            <w:proofErr w:type="spellEnd"/>
            <w:r>
              <w:rPr>
                <w:sz w:val="24"/>
              </w:rPr>
              <w:t xml:space="preserve"> </w:t>
            </w:r>
            <w:r w:rsidRPr="006C4B24">
              <w:rPr>
                <w:sz w:val="24"/>
              </w:rPr>
              <w:t>w programie lekowym B.13</w:t>
            </w:r>
            <w:r>
              <w:rPr>
                <w:sz w:val="24"/>
              </w:rPr>
              <w:t>4</w:t>
            </w:r>
            <w:r w:rsidRPr="006C4B24">
              <w:rPr>
                <w:sz w:val="24"/>
              </w:rPr>
              <w:t xml:space="preserve">. „Zapobieganie powikłaniom kostnym u dorosłych pacjentów z zaawansowanym procesem nowotworowym obejmującym kości z zastosowaniem </w:t>
            </w:r>
            <w:proofErr w:type="spellStart"/>
            <w:r w:rsidRPr="006C4B24">
              <w:rPr>
                <w:sz w:val="24"/>
              </w:rPr>
              <w:t>denosumabu</w:t>
            </w:r>
            <w:proofErr w:type="spellEnd"/>
            <w:r>
              <w:rPr>
                <w:sz w:val="24"/>
              </w:rPr>
              <w:t>”,</w:t>
            </w:r>
          </w:p>
          <w:p w:rsidR="006C4B24" w:rsidRPr="00DF1037" w:rsidRDefault="006C4B24" w:rsidP="006C4B24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6C4B24">
              <w:rPr>
                <w:sz w:val="24"/>
              </w:rPr>
              <w:t>nintedanib</w:t>
            </w:r>
            <w:proofErr w:type="spellEnd"/>
            <w:r>
              <w:rPr>
                <w:sz w:val="24"/>
              </w:rPr>
              <w:t xml:space="preserve"> </w:t>
            </w:r>
            <w:r w:rsidRPr="006C4B24">
              <w:rPr>
                <w:sz w:val="24"/>
              </w:rPr>
              <w:t>w programie lekowym B.13</w:t>
            </w:r>
            <w:r>
              <w:rPr>
                <w:sz w:val="24"/>
              </w:rPr>
              <w:t>5</w:t>
            </w:r>
            <w:r w:rsidRPr="006C4B24">
              <w:rPr>
                <w:sz w:val="24"/>
              </w:rPr>
              <w:t xml:space="preserve">. „Leczenie </w:t>
            </w:r>
            <w:proofErr w:type="spellStart"/>
            <w:r w:rsidRPr="006C4B24">
              <w:rPr>
                <w:sz w:val="24"/>
              </w:rPr>
              <w:t>nintedanibem</w:t>
            </w:r>
            <w:proofErr w:type="spellEnd"/>
            <w:r w:rsidRPr="006C4B24">
              <w:rPr>
                <w:sz w:val="24"/>
              </w:rPr>
              <w:t xml:space="preserve"> choroby śródmiąższowej płuc związanej z twardziną układową</w:t>
            </w:r>
            <w:r>
              <w:rPr>
                <w:sz w:val="24"/>
              </w:rPr>
              <w:t>”.</w:t>
            </w:r>
          </w:p>
          <w:p w:rsidR="00871606" w:rsidRPr="00997589" w:rsidRDefault="00871606" w:rsidP="00621EF3">
            <w:pPr>
              <w:spacing w:before="120"/>
              <w:rPr>
                <w:sz w:val="24"/>
              </w:rPr>
            </w:pPr>
            <w:r w:rsidRPr="002604AE">
              <w:rPr>
                <w:sz w:val="24"/>
              </w:rPr>
              <w:t>Ponadto zmiana wartości progów kosztowych dla wybranych substancji czynnych może przynieść potencjalne oszczędności w części budżetu na refundację.</w:t>
            </w:r>
          </w:p>
        </w:tc>
      </w:tr>
      <w:tr w:rsidR="00871606" w:rsidRPr="00997589" w:rsidTr="00871606">
        <w:trPr>
          <w:trHeight w:val="142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6.</w:t>
            </w:r>
            <w:r w:rsidRPr="00997589">
              <w:rPr>
                <w:b/>
                <w:sz w:val="24"/>
              </w:rPr>
              <w:t>Planowane wykonanie przepisów aktu prawnego</w:t>
            </w:r>
          </w:p>
        </w:tc>
      </w:tr>
      <w:tr w:rsidR="00871606" w:rsidRPr="00997589" w:rsidTr="00871606">
        <w:trPr>
          <w:trHeight w:val="142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Wprowadzenie do postanowień umów zawartych ze świadczeniodawcami zmian wynikających z wejścia w życie przepisów niniejszego zarządzenia.</w:t>
            </w:r>
          </w:p>
        </w:tc>
      </w:tr>
      <w:tr w:rsidR="00871606" w:rsidRPr="00997589" w:rsidTr="00871606">
        <w:trPr>
          <w:trHeight w:val="142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7.</w:t>
            </w:r>
            <w:r w:rsidRPr="00997589">
              <w:rPr>
                <w:b/>
                <w:sz w:val="24"/>
              </w:rPr>
              <w:t>W jaki sposób i kiedy nastąpi ewaluacja efektów zarządzenia oraz jakie mierniki zostaną zastosowane?</w:t>
            </w:r>
          </w:p>
        </w:tc>
      </w:tr>
      <w:tr w:rsidR="00871606" w:rsidRPr="00997589" w:rsidTr="00871606">
        <w:trPr>
          <w:trHeight w:val="385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 xml:space="preserve">Ewaluacja efektów zarządzenia nastąpi po wprowadzeniu do postanowień umów zawartych ze świadczeniodawcami zmian wynikających z wejścia w życie przepisów niniejszego zarządzenia. </w:t>
            </w:r>
          </w:p>
        </w:tc>
      </w:tr>
    </w:tbl>
    <w:p w:rsidR="00871606" w:rsidRDefault="00871606"/>
    <w:sectPr w:rsidR="0087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76AA"/>
    <w:multiLevelType w:val="hybridMultilevel"/>
    <w:tmpl w:val="4FE6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257"/>
    <w:multiLevelType w:val="hybridMultilevel"/>
    <w:tmpl w:val="6A2223BA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099B2D0F"/>
    <w:multiLevelType w:val="hybridMultilevel"/>
    <w:tmpl w:val="C428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16CE5"/>
    <w:multiLevelType w:val="hybridMultilevel"/>
    <w:tmpl w:val="C6FAD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34480"/>
    <w:multiLevelType w:val="hybridMultilevel"/>
    <w:tmpl w:val="53E2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569B5"/>
    <w:multiLevelType w:val="hybridMultilevel"/>
    <w:tmpl w:val="04EAC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06"/>
    <w:rsid w:val="001A00F6"/>
    <w:rsid w:val="00256ADF"/>
    <w:rsid w:val="004621DD"/>
    <w:rsid w:val="005229F2"/>
    <w:rsid w:val="005628F9"/>
    <w:rsid w:val="005D1298"/>
    <w:rsid w:val="005F5025"/>
    <w:rsid w:val="006C497B"/>
    <w:rsid w:val="006C4B24"/>
    <w:rsid w:val="00871606"/>
    <w:rsid w:val="008A47EC"/>
    <w:rsid w:val="0095002B"/>
    <w:rsid w:val="009B297D"/>
    <w:rsid w:val="00A43DAF"/>
    <w:rsid w:val="00A57B86"/>
    <w:rsid w:val="00A647C2"/>
    <w:rsid w:val="00AC4AFA"/>
    <w:rsid w:val="00CA12D0"/>
    <w:rsid w:val="00D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3D0BD-78D1-4043-98C1-8D454584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60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 Agata</dc:creator>
  <cp:keywords/>
  <dc:description/>
  <cp:lastModifiedBy>Rodak Agata</cp:lastModifiedBy>
  <cp:revision>17</cp:revision>
  <dcterms:created xsi:type="dcterms:W3CDTF">2022-05-20T07:43:00Z</dcterms:created>
  <dcterms:modified xsi:type="dcterms:W3CDTF">2022-06-28T10:33:00Z</dcterms:modified>
</cp:coreProperties>
</file>