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37B6" w14:textId="77777777" w:rsidR="001D64DE" w:rsidRPr="001D64DE" w:rsidRDefault="001D64DE" w:rsidP="00CF7574">
      <w:pPr>
        <w:keepNext/>
        <w:spacing w:after="240" w:line="240" w:lineRule="auto"/>
        <w:ind w:left="5670" w:hanging="141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1D64DE">
        <w:rPr>
          <w:rFonts w:ascii="Times New Roman" w:eastAsia="Times New Roman" w:hAnsi="Times New Roman" w:cs="Arial"/>
          <w:sz w:val="24"/>
          <w:szCs w:val="20"/>
          <w:lang w:eastAsia="pl-PL"/>
        </w:rPr>
        <w:t>Załączniki do rozporządzenia</w:t>
      </w:r>
    </w:p>
    <w:p w14:paraId="2B140CA6" w14:textId="152ABA69" w:rsidR="001D64DE" w:rsidRDefault="001D64DE" w:rsidP="004F65ED">
      <w:pPr>
        <w:keepNext/>
        <w:spacing w:after="240" w:line="240" w:lineRule="auto"/>
        <w:ind w:left="5670" w:hanging="141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1D64DE">
        <w:rPr>
          <w:rFonts w:ascii="Times New Roman" w:eastAsia="Times New Roman" w:hAnsi="Times New Roman" w:cs="Arial"/>
          <w:sz w:val="24"/>
          <w:szCs w:val="20"/>
          <w:lang w:eastAsia="pl-PL"/>
        </w:rPr>
        <w:t>Ministra Zdrowia z dnia ... (poz. ...)</w:t>
      </w:r>
    </w:p>
    <w:p w14:paraId="233E0F1C" w14:textId="77777777" w:rsidR="004F65ED" w:rsidRPr="001D64DE" w:rsidRDefault="004F65ED" w:rsidP="004F65ED">
      <w:pPr>
        <w:keepNext/>
        <w:spacing w:after="240" w:line="240" w:lineRule="auto"/>
        <w:ind w:left="5670" w:hanging="141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B35F361" w14:textId="77777777" w:rsidR="001D64DE" w:rsidRPr="001D64DE" w:rsidRDefault="001D64DE" w:rsidP="001D64DE">
      <w:pPr>
        <w:keepNext/>
        <w:spacing w:after="0" w:line="360" w:lineRule="auto"/>
        <w:jc w:val="righ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1D64D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Załącznik nr 1 </w:t>
      </w:r>
    </w:p>
    <w:p w14:paraId="1FC6971F" w14:textId="77777777" w:rsidR="001D64DE" w:rsidRPr="001D64DE" w:rsidRDefault="001D64DE" w:rsidP="001D64DE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</w:pPr>
    </w:p>
    <w:p w14:paraId="20A053A9" w14:textId="77777777" w:rsidR="001D64DE" w:rsidRPr="001D64DE" w:rsidRDefault="001D64DE" w:rsidP="001D64DE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</w:pPr>
      <w:r w:rsidRPr="001D64DE"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  <w:t>WYMAGANIA DOTYCZĄCE OPISU I PRZEGLĄDU OBRAZÓW RADIOLOGICZNYCH REJESTROWANYCH W POSTACI CYFROWEJ</w:t>
      </w:r>
    </w:p>
    <w:p w14:paraId="41B6343D" w14:textId="77777777" w:rsidR="001D64DE" w:rsidRPr="001D64DE" w:rsidRDefault="001D64DE" w:rsidP="001D64DE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>I. Wymagania ogólne</w:t>
      </w:r>
    </w:p>
    <w:p w14:paraId="05FEEAB2" w14:textId="135CE035" w:rsidR="001D64DE" w:rsidRPr="001D64DE" w:rsidRDefault="001D64DE" w:rsidP="001D64DE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>1.</w:t>
      </w: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4F65ED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>W radiologii cyfrowej używa się dwóch podstawowych rodzajów stanowisk:</w:t>
      </w:r>
    </w:p>
    <w:p w14:paraId="1F7E5CAC" w14:textId="2759B87A" w:rsidR="001D64DE" w:rsidRPr="005117BE" w:rsidRDefault="001D64DE" w:rsidP="005117BE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opisowych </w:t>
      </w:r>
      <w:bookmarkStart w:id="0" w:name="_Hlk100047734"/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>wyposażonych w monitory opisowe w rozumieniu przepisów wydanych na</w:t>
      </w:r>
      <w:r w:rsidR="004F65ED">
        <w:rPr>
          <w:rFonts w:ascii="Times" w:eastAsia="Times New Roman" w:hAnsi="Times" w:cs="Arial"/>
          <w:bCs/>
          <w:sz w:val="24"/>
          <w:szCs w:val="20"/>
          <w:lang w:eastAsia="pl-PL"/>
        </w:rPr>
        <w:t> </w:t>
      </w: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podstawie art. 33l ust. 16 ustawy z dnia 29 listopada 2000 r. </w:t>
      </w:r>
      <w:r w:rsidR="00975969">
        <w:t>–</w:t>
      </w: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Prawo atomowe</w:t>
      </w:r>
      <w:bookmarkEnd w:id="0"/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4DB5FA31" w14:textId="05EC32E3" w:rsidR="001D64DE" w:rsidRPr="005117BE" w:rsidRDefault="001D64DE" w:rsidP="005117BE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przeglądowych wyposażonych w monitory przeglądowe w rozumieniu przepisów wydanych na podstawie art. 33l ust. 16 ustawy z dnia 29 listopada 2000 r. </w:t>
      </w:r>
      <w:r w:rsidR="00975969">
        <w:t>–</w:t>
      </w: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Prawo atomowe.</w:t>
      </w:r>
    </w:p>
    <w:p w14:paraId="594BFD1F" w14:textId="6D1208EC" w:rsidR="001D64DE" w:rsidRPr="001D64DE" w:rsidRDefault="001D64DE" w:rsidP="001D64DE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>2.</w:t>
      </w: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4F65ED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>Radiologiczne obrazy cyfrowe, otrzymywane zarówno w cyfrowej radiografii pośredniej (CR), jak i bezpośredniej (DDR), mogą być interpretowane jedynie za pomocą przeznaczonych do tego celu stanowisk opisowych. Badania nie mogą być opisywane ze zdjęć wykonanych wtórnie lub wydruków komputerowych.</w:t>
      </w:r>
    </w:p>
    <w:p w14:paraId="533A6780" w14:textId="441C41D1" w:rsidR="001D64DE" w:rsidRPr="001D64DE" w:rsidRDefault="001D64DE" w:rsidP="001D64DE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>3.</w:t>
      </w:r>
      <w:r w:rsidR="004F65ED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>Jeżeli w treści jest mowa o monitorze, należy przez to rozumieć również czynny obszar obrazowania medycznego definiowany na panelu</w:t>
      </w:r>
      <w:r w:rsidR="00D57157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 większej rozdzielczości niż minimalna rozdzielczość obszaru wyświetlania</w:t>
      </w: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02A18028" w14:textId="14647CBA" w:rsidR="001D64DE" w:rsidRPr="001D64DE" w:rsidRDefault="001D64DE" w:rsidP="001D64DE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>4.</w:t>
      </w: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4F65ED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>Fabryczne świadectwo parowania nie jest wymagane, jeżeli dwa czynne obszary obrazowania definiowane są na tym samym panelu.</w:t>
      </w:r>
    </w:p>
    <w:p w14:paraId="08BE2C2B" w14:textId="0B15D79B" w:rsidR="001D64DE" w:rsidRPr="001D64DE" w:rsidRDefault="001D64DE" w:rsidP="001D64DE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>5.</w:t>
      </w:r>
      <w:r w:rsidR="004F65ED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Stanowisko opisowe i przeglądowe musi być wyposażone w komputerową stację roboczą z dedykowaną kartą graficzną, obsługującą monitory, których liczba i minimalne parametry określone są poniższych wymaganiach szczegółowych. Wymagania nie dotyczą dodatkowych monitorów służących do obsługi stacji roboczej, w które może być wyposażone stanowisko opisowe. </w:t>
      </w:r>
    </w:p>
    <w:p w14:paraId="02B1127E" w14:textId="388D58D0" w:rsidR="001D64DE" w:rsidRPr="001D64DE" w:rsidRDefault="001D64DE" w:rsidP="001D64DE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>6.</w:t>
      </w: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4F65ED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W systemie radiologii cyfrowej należy zapewnić bezstratną archiwizację, zabezpieczoną przed zmianą danych podstawowych, spełniającą wymagania </w:t>
      </w:r>
      <w:r w:rsidR="000D0D19" w:rsidRPr="000D0D19">
        <w:rPr>
          <w:rFonts w:ascii="Times" w:eastAsia="Times New Roman" w:hAnsi="Times" w:cs="Arial"/>
          <w:bCs/>
          <w:sz w:val="24"/>
          <w:szCs w:val="20"/>
          <w:lang w:eastAsia="pl-PL"/>
        </w:rPr>
        <w:t>określone w</w:t>
      </w:r>
      <w:r w:rsidR="00A4565E">
        <w:rPr>
          <w:rFonts w:ascii="Times" w:eastAsia="Times New Roman" w:hAnsi="Times" w:cs="Arial"/>
          <w:bCs/>
          <w:sz w:val="24"/>
          <w:szCs w:val="20"/>
          <w:lang w:eastAsia="pl-PL"/>
        </w:rPr>
        <w:t> </w:t>
      </w:r>
      <w:r w:rsidR="000D0D19" w:rsidRPr="000D0D19">
        <w:rPr>
          <w:rFonts w:ascii="Times" w:eastAsia="Times New Roman" w:hAnsi="Times" w:cs="Arial"/>
          <w:bCs/>
          <w:sz w:val="24"/>
          <w:szCs w:val="20"/>
          <w:lang w:eastAsia="pl-PL"/>
        </w:rPr>
        <w:t>przepisach wydanych na podstawie art. 30 ust. 1 ustawy z dnia 6 listopada 2008 r. o prawach pacjenta i Rzeczniku Praw Pacjenta (Dz. U. z 2020 r. poz. 849</w:t>
      </w:r>
      <w:r w:rsidR="008033C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, z </w:t>
      </w:r>
      <w:proofErr w:type="spellStart"/>
      <w:r w:rsidR="008033CC">
        <w:rPr>
          <w:rFonts w:ascii="Times" w:eastAsia="Times New Roman" w:hAnsi="Times" w:cs="Arial"/>
          <w:bCs/>
          <w:sz w:val="24"/>
          <w:szCs w:val="20"/>
          <w:lang w:eastAsia="pl-PL"/>
        </w:rPr>
        <w:t>poźn</w:t>
      </w:r>
      <w:proofErr w:type="spellEnd"/>
      <w:r w:rsidR="008033CC">
        <w:rPr>
          <w:rFonts w:ascii="Times" w:eastAsia="Times New Roman" w:hAnsi="Times" w:cs="Arial"/>
          <w:bCs/>
          <w:sz w:val="24"/>
          <w:szCs w:val="20"/>
          <w:lang w:eastAsia="pl-PL"/>
        </w:rPr>
        <w:t>. zm.</w:t>
      </w:r>
      <w:r w:rsidR="000D0D19" w:rsidRPr="000D0D1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). </w:t>
      </w:r>
    </w:p>
    <w:p w14:paraId="5E1F1DF7" w14:textId="77777777" w:rsidR="001D64DE" w:rsidRPr="001D64DE" w:rsidRDefault="001D64DE" w:rsidP="001D64DE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II.</w:t>
      </w: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Wymagania szczegółowe </w:t>
      </w:r>
    </w:p>
    <w:p w14:paraId="6ACD7223" w14:textId="2B7AD286" w:rsidR="001D64DE" w:rsidRPr="001D64DE" w:rsidRDefault="001D64DE" w:rsidP="001D64DE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>1.</w:t>
      </w: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Stanowisko </w:t>
      </w:r>
      <w:r w:rsidR="00975969">
        <w:t>–</w:t>
      </w: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radiologia ogólna</w:t>
      </w:r>
    </w:p>
    <w:p w14:paraId="66A097C2" w14:textId="77777777" w:rsidR="001D64DE" w:rsidRPr="001D64DE" w:rsidRDefault="001D64DE" w:rsidP="001D64DE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>1.1.</w:t>
      </w: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Stanowisko opisowe:</w:t>
      </w:r>
    </w:p>
    <w:p w14:paraId="39EACECF" w14:textId="52BF8831" w:rsidR="001D64DE" w:rsidRPr="005117BE" w:rsidRDefault="001D64DE" w:rsidP="005117B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co najmniej </w:t>
      </w:r>
      <w:r w:rsidR="003E3B1A">
        <w:rPr>
          <w:rFonts w:ascii="Times" w:eastAsia="Times New Roman" w:hAnsi="Times" w:cs="Arial"/>
          <w:bCs/>
          <w:sz w:val="24"/>
          <w:szCs w:val="20"/>
          <w:lang w:eastAsia="pl-PL"/>
        </w:rPr>
        <w:t>dwa</w:t>
      </w: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monitory opisowe wyświetlające w trybie monochromatycznym w układzie pionowym, stanowiące parę i posiadające świadectwo parowania wydane przez producenta lub </w:t>
      </w:r>
      <w:r w:rsidR="003E3B1A">
        <w:rPr>
          <w:rFonts w:ascii="Times" w:eastAsia="Times New Roman" w:hAnsi="Times" w:cs="Arial"/>
          <w:bCs/>
          <w:sz w:val="24"/>
          <w:szCs w:val="20"/>
          <w:lang w:eastAsia="pl-PL"/>
        </w:rPr>
        <w:t>jeden</w:t>
      </w: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monitor opisowy posiadający dwa czynne obszary wyświetlania w trybie monochromatycznym;</w:t>
      </w:r>
    </w:p>
    <w:p w14:paraId="000CB32B" w14:textId="46DBCDA6" w:rsidR="001D64DE" w:rsidRPr="005117BE" w:rsidRDefault="001D64DE" w:rsidP="005117B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>minimalna rozdzielczość obszaru wyświetlania: 1024 x 1024 pikseli;</w:t>
      </w:r>
    </w:p>
    <w:p w14:paraId="0242358B" w14:textId="796D3709" w:rsidR="001D64DE" w:rsidRPr="005117BE" w:rsidRDefault="001D64DE" w:rsidP="005117B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sz w:val="24"/>
          <w:szCs w:val="20"/>
          <w:lang w:eastAsia="pl-PL"/>
        </w:rPr>
        <w:t>dopasowanie do funkcji krzywej szarości DICOM GSDF;</w:t>
      </w:r>
    </w:p>
    <w:p w14:paraId="410CBC76" w14:textId="6DE55D63" w:rsidR="001D64DE" w:rsidRPr="005117BE" w:rsidRDefault="001D64DE" w:rsidP="005117B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sz w:val="24"/>
          <w:szCs w:val="20"/>
          <w:lang w:eastAsia="pl-PL"/>
        </w:rPr>
        <w:t>wyposażenie w oprogramowanie umożliwiające co najmniej:</w:t>
      </w:r>
    </w:p>
    <w:p w14:paraId="20A6CD62" w14:textId="14492DB0" w:rsidR="001D64DE" w:rsidRPr="005117BE" w:rsidRDefault="001D64DE" w:rsidP="005117BE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>zmianę okna wyświetlania w pełnym zakresie w odniesieniu do wielkości obrazu i położenia środka okna</w:t>
      </w:r>
      <w:r w:rsidR="00823EEA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</w:p>
    <w:p w14:paraId="3A21FA0D" w14:textId="4ACE1BB0" w:rsidR="001D64DE" w:rsidRPr="005117BE" w:rsidRDefault="001D64DE" w:rsidP="005117BE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>możliwość podziału pola czynnego na kilka obrazów</w:t>
      </w:r>
      <w:r w:rsidR="00823EEA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</w:p>
    <w:p w14:paraId="44828935" w14:textId="58CA47A0" w:rsidR="001D64DE" w:rsidRPr="005117BE" w:rsidRDefault="001D64DE" w:rsidP="005117BE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>zmianę tablic odwzorowania poziomów szarości (LUT)</w:t>
      </w:r>
      <w:r w:rsidR="00823EEA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</w:p>
    <w:p w14:paraId="5ED690D7" w14:textId="73FEE876" w:rsidR="001D64DE" w:rsidRPr="005117BE" w:rsidRDefault="001D64DE" w:rsidP="005117BE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>powiększenie co najmniej 4–krotne</w:t>
      </w:r>
      <w:r w:rsidR="00823EEA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</w:p>
    <w:p w14:paraId="687F7918" w14:textId="5EACA9F2" w:rsidR="001D64DE" w:rsidRPr="005117BE" w:rsidRDefault="001D64DE" w:rsidP="005117BE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>możliwość wykonania kalibracji liniowej</w:t>
      </w:r>
      <w:r w:rsidR="00823EEA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</w:p>
    <w:p w14:paraId="7D558A9F" w14:textId="2B181E20" w:rsidR="001D64DE" w:rsidRPr="005117BE" w:rsidRDefault="001D64DE" w:rsidP="005117BE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>pomiar co najmniej odległości i gęstości (punktów i ROI)</w:t>
      </w:r>
      <w:r w:rsidR="00823EEA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</w:p>
    <w:p w14:paraId="55B3EE18" w14:textId="10CE3770" w:rsidR="001D64DE" w:rsidRPr="005117BE" w:rsidRDefault="001D64DE" w:rsidP="005117BE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>wyświetlenie negatywu</w:t>
      </w:r>
      <w:r w:rsidR="00823EEA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</w:p>
    <w:p w14:paraId="72C20421" w14:textId="4F75EF44" w:rsidR="001D64DE" w:rsidRPr="005117BE" w:rsidRDefault="001D64DE" w:rsidP="005117BE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>kalibrację parametrów monitora w standardzie DICOM</w:t>
      </w:r>
      <w:r w:rsidR="00823EEA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18255808" w14:textId="7A68D586" w:rsidR="001D64DE" w:rsidRPr="001D64DE" w:rsidRDefault="001D64DE" w:rsidP="005117B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2D7189">
        <w:rPr>
          <w:rFonts w:ascii="Times" w:eastAsia="Times New Roman" w:hAnsi="Times" w:cs="Arial"/>
          <w:sz w:val="24"/>
          <w:szCs w:val="20"/>
          <w:lang w:eastAsia="pl-PL"/>
        </w:rPr>
        <w:t>pomieszczenie</w:t>
      </w: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opisowe:</w:t>
      </w:r>
    </w:p>
    <w:p w14:paraId="6BAEF010" w14:textId="4800DBC9" w:rsidR="001D64DE" w:rsidRPr="002D7189" w:rsidRDefault="001D64DE" w:rsidP="005117BE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D64DE">
        <w:rPr>
          <w:rFonts w:ascii="Times" w:eastAsia="Times New Roman" w:hAnsi="Times" w:cs="Arial"/>
          <w:sz w:val="24"/>
          <w:szCs w:val="20"/>
          <w:lang w:eastAsia="pl-PL"/>
        </w:rPr>
        <w:t xml:space="preserve">ze </w:t>
      </w:r>
      <w:r w:rsidRPr="002D7189">
        <w:rPr>
          <w:rFonts w:ascii="Times" w:eastAsia="Times New Roman" w:hAnsi="Times" w:cs="Arial"/>
          <w:bCs/>
          <w:sz w:val="24"/>
          <w:szCs w:val="20"/>
          <w:lang w:eastAsia="pl-PL"/>
        </w:rPr>
        <w:t>ścianami wykończonymi ciemną, niepołyskliwą powierzchnią</w:t>
      </w:r>
      <w:r w:rsidR="00823EEA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</w:p>
    <w:p w14:paraId="313C88C1" w14:textId="69007F96" w:rsidR="001D64DE" w:rsidRPr="001D64DE" w:rsidRDefault="001D64DE" w:rsidP="005117BE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oświetlenie powierzchni roboczej monitora nie większe niż 15 </w:t>
      </w:r>
      <w:proofErr w:type="spellStart"/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>lux</w:t>
      </w:r>
      <w:proofErr w:type="spellEnd"/>
      <w:r w:rsidR="00823EEA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7A57202A" w14:textId="77777777" w:rsidR="001D64DE" w:rsidRPr="001D64DE" w:rsidRDefault="001D64DE" w:rsidP="001D64DE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>1.2.</w:t>
      </w: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Stanowisko przeglądowe:</w:t>
      </w:r>
    </w:p>
    <w:p w14:paraId="7B79D31B" w14:textId="463D21A9" w:rsidR="001D64DE" w:rsidRPr="005117BE" w:rsidRDefault="001D64DE" w:rsidP="005117BE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co najmniej </w:t>
      </w:r>
      <w:r w:rsidR="003E3B1A">
        <w:rPr>
          <w:rFonts w:ascii="Times" w:eastAsia="Times New Roman" w:hAnsi="Times" w:cs="Arial"/>
          <w:bCs/>
          <w:sz w:val="24"/>
          <w:szCs w:val="20"/>
          <w:lang w:eastAsia="pl-PL"/>
        </w:rPr>
        <w:t>jeden</w:t>
      </w: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monitor przeglądowy; </w:t>
      </w:r>
    </w:p>
    <w:p w14:paraId="0BA4A9B9" w14:textId="32413AF2" w:rsidR="001D64DE" w:rsidRPr="005117BE" w:rsidRDefault="001D64DE" w:rsidP="005117BE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>dopasowanie do funkcji krzywej szarości DICOM GSDF;</w:t>
      </w:r>
    </w:p>
    <w:p w14:paraId="470FDBDF" w14:textId="0B7F14A2" w:rsidR="001D64DE" w:rsidRPr="005117BE" w:rsidRDefault="001D64DE" w:rsidP="005117BE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>dopuszcza się przeglądanie obrazów w formacie stratnym (np. JPG).</w:t>
      </w:r>
    </w:p>
    <w:p w14:paraId="4672E6A8" w14:textId="77777777" w:rsidR="001D64DE" w:rsidRPr="001D64DE" w:rsidRDefault="001D64DE" w:rsidP="001D64DE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>2. Stanowisko – mammografia</w:t>
      </w:r>
    </w:p>
    <w:p w14:paraId="4107A368" w14:textId="77777777" w:rsidR="001D64DE" w:rsidRPr="001D64DE" w:rsidRDefault="001D64DE" w:rsidP="001D64DE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>2.1.</w:t>
      </w: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Stanowisko opisowe:</w:t>
      </w:r>
    </w:p>
    <w:p w14:paraId="5D14A798" w14:textId="5FFCFF44" w:rsidR="001D64DE" w:rsidRPr="005117BE" w:rsidRDefault="001D64DE" w:rsidP="005117BE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co najmniej </w:t>
      </w:r>
      <w:r w:rsidR="003E3B1A">
        <w:rPr>
          <w:rFonts w:ascii="Times" w:eastAsia="Times New Roman" w:hAnsi="Times" w:cs="Arial"/>
          <w:bCs/>
          <w:sz w:val="24"/>
          <w:szCs w:val="20"/>
          <w:lang w:eastAsia="pl-PL"/>
        </w:rPr>
        <w:t>dwa</w:t>
      </w: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monitory opisowe wyświetlające w trybie monochromatycznym w układzie pionowym, stanowiące parę i posiadające świadectwo parowania wydane przez </w:t>
      </w: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 xml:space="preserve">producenta lub </w:t>
      </w:r>
      <w:r w:rsidR="003E3B1A">
        <w:rPr>
          <w:rFonts w:ascii="Times" w:eastAsia="Times New Roman" w:hAnsi="Times" w:cs="Arial"/>
          <w:bCs/>
          <w:sz w:val="24"/>
          <w:szCs w:val="20"/>
          <w:lang w:eastAsia="pl-PL"/>
        </w:rPr>
        <w:t>jeden</w:t>
      </w: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monitor opisowy posiadający dwa czynne obszary wyświetlania w</w:t>
      </w:r>
      <w:r w:rsidR="00CB5640">
        <w:rPr>
          <w:rFonts w:ascii="Times" w:eastAsia="Times New Roman" w:hAnsi="Times" w:cs="Arial"/>
          <w:bCs/>
          <w:sz w:val="24"/>
          <w:szCs w:val="20"/>
          <w:lang w:eastAsia="pl-PL"/>
        </w:rPr>
        <w:t> </w:t>
      </w: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>trybie monochromatycznym;</w:t>
      </w:r>
    </w:p>
    <w:p w14:paraId="7C6E51C0" w14:textId="7EC04A8C" w:rsidR="001D64DE" w:rsidRPr="005117BE" w:rsidRDefault="001D64DE" w:rsidP="005117BE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>minimalna rozdzielczość: 2048 x 2048 pikseli;</w:t>
      </w:r>
    </w:p>
    <w:p w14:paraId="2F43234B" w14:textId="31F8CA2E" w:rsidR="001D64DE" w:rsidRPr="005117BE" w:rsidRDefault="001D64DE" w:rsidP="005117BE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sz w:val="24"/>
          <w:szCs w:val="20"/>
          <w:lang w:eastAsia="pl-PL"/>
        </w:rPr>
        <w:t>dopasowanie do funkcji krzywej szarości DICOM GSDF;</w:t>
      </w:r>
    </w:p>
    <w:p w14:paraId="3DADC77E" w14:textId="30712127" w:rsidR="001D64DE" w:rsidRPr="005117BE" w:rsidRDefault="001D64DE" w:rsidP="005117BE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>wyposażone w oprogramowanie umożliwiające co najmniej:</w:t>
      </w:r>
    </w:p>
    <w:p w14:paraId="4ECAFF0B" w14:textId="601583B4" w:rsidR="001D64DE" w:rsidRPr="005117BE" w:rsidRDefault="001D64DE" w:rsidP="005117BE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>zmianę okna wyświetlania w pełnym zakresie w odniesieniu do wielkości obrazu i położenia środka obrazu</w:t>
      </w:r>
      <w:r w:rsidR="00EC2DB7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</w:p>
    <w:p w14:paraId="5CA733C4" w14:textId="75F237A1" w:rsidR="001D64DE" w:rsidRPr="005117BE" w:rsidRDefault="001D64DE" w:rsidP="005117BE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>możliwość podziału pola czynnego na kilka obrazów</w:t>
      </w:r>
      <w:r w:rsidR="00EC2DB7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</w:p>
    <w:p w14:paraId="1579E030" w14:textId="72851787" w:rsidR="001D64DE" w:rsidRPr="005117BE" w:rsidRDefault="001D64DE" w:rsidP="005117BE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>zmianę tablic odwzorowania poziomów szarości (LUT)</w:t>
      </w:r>
      <w:r w:rsidR="00EC2DB7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</w:p>
    <w:p w14:paraId="7F9A602F" w14:textId="3640106E" w:rsidR="001D64DE" w:rsidRPr="005117BE" w:rsidRDefault="001D64DE" w:rsidP="005117BE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>powiększenie co najmniej 4–krotne</w:t>
      </w:r>
      <w:r w:rsidR="00EC2DB7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</w:p>
    <w:p w14:paraId="6068E79A" w14:textId="23827BAA" w:rsidR="001D64DE" w:rsidRPr="005117BE" w:rsidRDefault="001D64DE" w:rsidP="005117BE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>możliwość wykonania kalibracji liniowej</w:t>
      </w:r>
      <w:r w:rsidR="00EC2DB7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</w:p>
    <w:p w14:paraId="3389FAF4" w14:textId="204ADFCC" w:rsidR="001D64DE" w:rsidRPr="005117BE" w:rsidRDefault="001D64DE" w:rsidP="005117BE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>pomiar co najmniej odległości i gęstości (punktów i ROI)</w:t>
      </w:r>
      <w:r w:rsidR="00EC2DB7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</w:p>
    <w:p w14:paraId="4F6D2DB8" w14:textId="68857429" w:rsidR="001D64DE" w:rsidRPr="005117BE" w:rsidRDefault="001D64DE" w:rsidP="005117BE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>wyświetlenie negatywu</w:t>
      </w:r>
      <w:r w:rsidR="00EC2DB7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</w:p>
    <w:p w14:paraId="2A7FC5D6" w14:textId="6BE39645" w:rsidR="001D64DE" w:rsidRPr="005117BE" w:rsidRDefault="001D64DE" w:rsidP="005117BE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>kalibrację parametrów monitora w standardzie DICOM</w:t>
      </w:r>
      <w:r w:rsidR="00EC2DB7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14:paraId="02D55BFE" w14:textId="698ACB58" w:rsidR="001D64DE" w:rsidRPr="001D64DE" w:rsidRDefault="001D64DE" w:rsidP="005117BE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dla potrzeb badań przesiewowych zastosowane oprogramowanie musi </w:t>
      </w:r>
      <w:r w:rsidR="00D57157" w:rsidRPr="00D57157">
        <w:rPr>
          <w:rFonts w:ascii="Times" w:eastAsia="Times New Roman" w:hAnsi="Times" w:cs="Arial"/>
          <w:bCs/>
          <w:sz w:val="24"/>
          <w:szCs w:val="20"/>
          <w:lang w:eastAsia="pl-PL"/>
        </w:rPr>
        <w:t>umożliwiać jednoczesną prezentację kompletu czterech obrazów mammograficznych jednej pacjentki</w:t>
      </w:r>
      <w:r w:rsidR="00D57157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>zaleceniami;</w:t>
      </w:r>
    </w:p>
    <w:p w14:paraId="4E36CA0F" w14:textId="0CA7E702" w:rsidR="001D64DE" w:rsidRPr="001D64DE" w:rsidRDefault="001D64DE" w:rsidP="005117BE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>pomieszczenie opisowe:</w:t>
      </w:r>
    </w:p>
    <w:p w14:paraId="26F2706E" w14:textId="1B1BBC57" w:rsidR="001D64DE" w:rsidRPr="001D64DE" w:rsidRDefault="001D64DE" w:rsidP="005117BE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>ze ścianami wykończonymi ciemną, niepołyskliwą powierzchnią</w:t>
      </w:r>
      <w:r w:rsidR="00EC2DB7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</w:p>
    <w:p w14:paraId="3DCFE14F" w14:textId="4FAD9266" w:rsidR="001D64DE" w:rsidRPr="001D64DE" w:rsidRDefault="001D64DE" w:rsidP="005117BE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oświetlenie powierzchni roboczej monitora nie większe niż 10 </w:t>
      </w:r>
      <w:proofErr w:type="spellStart"/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>lux</w:t>
      </w:r>
      <w:proofErr w:type="spellEnd"/>
      <w:r w:rsidR="00EC2DB7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6B037A20" w14:textId="50D633F0" w:rsidR="001D64DE" w:rsidRPr="001D64DE" w:rsidRDefault="001D64DE" w:rsidP="001D64DE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>2.2.</w:t>
      </w: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Stanowisko przeglądowe:</w:t>
      </w:r>
    </w:p>
    <w:p w14:paraId="7F710313" w14:textId="49054F93" w:rsidR="001D64DE" w:rsidRPr="005117BE" w:rsidRDefault="001D64DE" w:rsidP="005117BE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co najmniej jeden monitor przeglądowy o parametrach </w:t>
      </w:r>
      <w:r w:rsidR="00F0218C">
        <w:rPr>
          <w:rFonts w:ascii="Times" w:eastAsia="Times New Roman" w:hAnsi="Times" w:cs="Arial"/>
          <w:bCs/>
          <w:sz w:val="24"/>
          <w:szCs w:val="20"/>
          <w:lang w:eastAsia="pl-PL"/>
        </w:rPr>
        <w:t>określonych</w:t>
      </w:r>
      <w:r w:rsidR="00F0218C"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>w pkt 2.1;</w:t>
      </w:r>
    </w:p>
    <w:p w14:paraId="2D8FEE02" w14:textId="6BCAA5C6" w:rsidR="001D64DE" w:rsidRPr="005117BE" w:rsidRDefault="001D64DE" w:rsidP="005117BE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sz w:val="24"/>
          <w:szCs w:val="20"/>
          <w:lang w:eastAsia="pl-PL"/>
        </w:rPr>
        <w:t>dopasowanie do funkcji krzywej szarości DICOM GSDF.</w:t>
      </w:r>
    </w:p>
    <w:p w14:paraId="05AA912E" w14:textId="77777777" w:rsidR="001D64DE" w:rsidRPr="001D64DE" w:rsidRDefault="001D64DE" w:rsidP="001D64DE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>3.</w:t>
      </w: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Stanowisko – tomografia, angiografia</w:t>
      </w:r>
    </w:p>
    <w:p w14:paraId="7B904C00" w14:textId="77777777" w:rsidR="001D64DE" w:rsidRPr="001D64DE" w:rsidRDefault="001D64DE" w:rsidP="001D64DE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>3.1.</w:t>
      </w: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Stanowisko opisowe:</w:t>
      </w:r>
    </w:p>
    <w:p w14:paraId="69C0A857" w14:textId="584681EF" w:rsidR="001D64DE" w:rsidRPr="005117BE" w:rsidRDefault="001D64DE" w:rsidP="005117BE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co najmniej </w:t>
      </w:r>
      <w:r w:rsidR="003E3B1A">
        <w:rPr>
          <w:rFonts w:ascii="Times" w:eastAsia="Times New Roman" w:hAnsi="Times" w:cs="Arial"/>
          <w:bCs/>
          <w:sz w:val="24"/>
          <w:szCs w:val="20"/>
          <w:lang w:eastAsia="pl-PL"/>
        </w:rPr>
        <w:t>jeden</w:t>
      </w: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monitor opisowy, jeżeli obrazy zapisywane są w kolorze</w:t>
      </w:r>
      <w:r w:rsidR="0098010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980106">
        <w:rPr>
          <w:rFonts w:ascii="Times" w:eastAsia="Times New Roman" w:hAnsi="Times" w:cs="Arial"/>
          <w:bCs/>
          <w:sz w:val="24"/>
          <w:szCs w:val="20"/>
          <w:lang w:eastAsia="pl-PL"/>
        </w:rPr>
        <w:sym w:font="Symbol" w:char="F02D"/>
      </w: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monitor powinien wyświetlać obrazy w kolorze;</w:t>
      </w:r>
    </w:p>
    <w:p w14:paraId="1F06F3B0" w14:textId="30337722" w:rsidR="001D64DE" w:rsidRPr="005117BE" w:rsidRDefault="001D64DE" w:rsidP="005117BE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>minimalna rozdzielczość obszaru wyświetlania: 1024 x 1024 pikseli;</w:t>
      </w:r>
    </w:p>
    <w:p w14:paraId="68BF77DC" w14:textId="416E2D57" w:rsidR="001D64DE" w:rsidRPr="005117BE" w:rsidRDefault="001D64DE" w:rsidP="005117BE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sz w:val="24"/>
          <w:szCs w:val="20"/>
          <w:lang w:eastAsia="pl-PL"/>
        </w:rPr>
        <w:t>dopasowanie do funkcji krzywej szarości DICOM GSDF;</w:t>
      </w:r>
    </w:p>
    <w:p w14:paraId="1466135C" w14:textId="3ACE4237" w:rsidR="001D64DE" w:rsidRPr="005117BE" w:rsidRDefault="001D64DE" w:rsidP="005117BE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sz w:val="24"/>
          <w:szCs w:val="20"/>
          <w:lang w:eastAsia="pl-PL"/>
        </w:rPr>
        <w:t>wyposażenie w oprogramowanie w standardzie DICOM dedykowane do zakresu klinicznego ocenianych obrazów;</w:t>
      </w:r>
    </w:p>
    <w:p w14:paraId="2B015B22" w14:textId="15CF0921" w:rsidR="001D64DE" w:rsidRPr="005117BE" w:rsidRDefault="001D64DE" w:rsidP="005117BE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>pomieszczenie opisowe:</w:t>
      </w:r>
    </w:p>
    <w:p w14:paraId="6E11EF5B" w14:textId="43579971" w:rsidR="001D64DE" w:rsidRPr="005117BE" w:rsidRDefault="001D64DE" w:rsidP="005117BE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ze</w:t>
      </w:r>
      <w:r w:rsidR="00C9639F"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>ścianami wykończonymi ciemną, niepołyskliwą powierzchnią</w:t>
      </w:r>
      <w:r w:rsidR="00C14A70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</w:p>
    <w:p w14:paraId="41186541" w14:textId="10EBC258" w:rsidR="001D64DE" w:rsidRPr="005117BE" w:rsidRDefault="001D64DE" w:rsidP="005117BE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oświetlenie powierzchni roboczej monitora nie większe niż 15 </w:t>
      </w:r>
      <w:proofErr w:type="spellStart"/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>lux</w:t>
      </w:r>
      <w:proofErr w:type="spellEnd"/>
      <w:r w:rsidR="00C14A70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5FF1375E" w14:textId="77777777" w:rsidR="001D64DE" w:rsidRPr="001D64DE" w:rsidRDefault="001D64DE" w:rsidP="001D64DE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>3.2.</w:t>
      </w: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Stanowisko przeglądowe:</w:t>
      </w:r>
    </w:p>
    <w:p w14:paraId="43E5F94D" w14:textId="603953D6" w:rsidR="001D64DE" w:rsidRPr="005117BE" w:rsidRDefault="001D64DE" w:rsidP="005117BE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co najmniej </w:t>
      </w:r>
      <w:r w:rsidR="003E3B1A">
        <w:rPr>
          <w:rFonts w:ascii="Times" w:eastAsia="Times New Roman" w:hAnsi="Times" w:cs="Arial"/>
          <w:bCs/>
          <w:sz w:val="24"/>
          <w:szCs w:val="20"/>
          <w:lang w:eastAsia="pl-PL"/>
        </w:rPr>
        <w:t>jeden</w:t>
      </w:r>
      <w:r w:rsidRPr="005117B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monitor przeglądowy;</w:t>
      </w:r>
    </w:p>
    <w:p w14:paraId="6899C4E1" w14:textId="723808F2" w:rsidR="001D64DE" w:rsidRPr="005117BE" w:rsidRDefault="001D64DE" w:rsidP="005117BE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5117BE">
        <w:rPr>
          <w:rFonts w:ascii="Times" w:eastAsia="Times New Roman" w:hAnsi="Times" w:cs="Arial"/>
          <w:sz w:val="24"/>
          <w:szCs w:val="20"/>
          <w:lang w:eastAsia="pl-PL"/>
        </w:rPr>
        <w:t>dopasowanie do funkcji krzywej szarości DICOM GSDF</w:t>
      </w:r>
      <w:r w:rsidR="00C14A70">
        <w:rPr>
          <w:rFonts w:ascii="Times" w:eastAsia="Times New Roman" w:hAnsi="Times" w:cs="Arial"/>
          <w:sz w:val="24"/>
          <w:szCs w:val="20"/>
          <w:lang w:eastAsia="pl-PL"/>
        </w:rPr>
        <w:t>.</w:t>
      </w:r>
    </w:p>
    <w:p w14:paraId="6E22D7A2" w14:textId="77777777" w:rsidR="001D64DE" w:rsidRPr="001D64DE" w:rsidRDefault="001D64DE" w:rsidP="001D64DE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>4.</w:t>
      </w: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Stanowisko – stomatologia</w:t>
      </w:r>
    </w:p>
    <w:p w14:paraId="49B75145" w14:textId="5873B278" w:rsidR="001D64DE" w:rsidRPr="001D64DE" w:rsidRDefault="001D64DE" w:rsidP="001D64DE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>4.1</w:t>
      </w:r>
      <w:r w:rsidR="00EC2DB7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  <w:r w:rsidR="00C9639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>Dla pantomografii i tomografii stomatologicznej wymagania dla stanowisk opisowych i przeglądowych są takie same jak dla tomografii i angiografii</w:t>
      </w:r>
      <w:r w:rsidR="00C9639F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18B5A1CE" w14:textId="366E7119" w:rsidR="001D64DE" w:rsidRPr="001D64DE" w:rsidRDefault="001D64DE" w:rsidP="001D64DE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>4.2.</w:t>
      </w:r>
      <w:r w:rsidR="00C9639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1D64DE">
        <w:rPr>
          <w:rFonts w:ascii="Times" w:eastAsia="Times New Roman" w:hAnsi="Times" w:cs="Arial"/>
          <w:bCs/>
          <w:sz w:val="24"/>
          <w:szCs w:val="20"/>
          <w:lang w:eastAsia="pl-PL"/>
        </w:rPr>
        <w:t>Oprogramowanie stanowiska opisowego dedykowane do zakresu klinicznego ocenianych obrazów.</w:t>
      </w:r>
    </w:p>
    <w:p w14:paraId="0B0D183B" w14:textId="6ABC1111" w:rsidR="001D64DE" w:rsidRPr="001D64DE" w:rsidRDefault="001D64DE" w:rsidP="001D64DE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1D64DE">
        <w:rPr>
          <w:rFonts w:ascii="Times" w:eastAsia="Times New Roman" w:hAnsi="Times" w:cs="Arial"/>
          <w:sz w:val="24"/>
          <w:szCs w:val="20"/>
          <w:lang w:eastAsia="pl-PL"/>
        </w:rPr>
        <w:t>4.3. Wymagania określone w pkt 4.1</w:t>
      </w:r>
      <w:r w:rsidR="00C14A70">
        <w:rPr>
          <w:rFonts w:ascii="Times" w:eastAsia="Times New Roman" w:hAnsi="Times" w:cs="Arial"/>
          <w:sz w:val="24"/>
          <w:szCs w:val="20"/>
          <w:lang w:eastAsia="pl-PL"/>
        </w:rPr>
        <w:t xml:space="preserve"> i </w:t>
      </w:r>
      <w:r w:rsidRPr="001D64DE">
        <w:rPr>
          <w:rFonts w:ascii="Times" w:eastAsia="Times New Roman" w:hAnsi="Times" w:cs="Arial"/>
          <w:sz w:val="24"/>
          <w:szCs w:val="20"/>
          <w:lang w:eastAsia="pl-PL"/>
        </w:rPr>
        <w:t xml:space="preserve">4.2 nie dotyczą stomatologii </w:t>
      </w:r>
      <w:proofErr w:type="spellStart"/>
      <w:r w:rsidRPr="001D64DE">
        <w:rPr>
          <w:rFonts w:ascii="Times" w:eastAsia="Times New Roman" w:hAnsi="Times" w:cs="Arial"/>
          <w:sz w:val="24"/>
          <w:szCs w:val="20"/>
          <w:lang w:eastAsia="pl-PL"/>
        </w:rPr>
        <w:t>wewnątrzustnej</w:t>
      </w:r>
      <w:proofErr w:type="spellEnd"/>
      <w:r w:rsidRPr="001D64DE">
        <w:rPr>
          <w:rFonts w:ascii="Times" w:eastAsia="Times New Roman" w:hAnsi="Times" w:cs="Arial"/>
          <w:sz w:val="24"/>
          <w:szCs w:val="20"/>
          <w:lang w:eastAsia="pl-PL"/>
        </w:rPr>
        <w:t>.</w:t>
      </w:r>
    </w:p>
    <w:p w14:paraId="42BFD5CB" w14:textId="28CE504B" w:rsidR="009E4212" w:rsidRPr="001D64DE" w:rsidRDefault="009E4212" w:rsidP="001D64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sectPr w:rsidR="009E4212" w:rsidRPr="001D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C59"/>
    <w:multiLevelType w:val="hybridMultilevel"/>
    <w:tmpl w:val="B890E4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FEEBD44">
      <w:start w:val="1"/>
      <w:numFmt w:val="decimal"/>
      <w:lvlText w:val="%2)"/>
      <w:lvlJc w:val="left"/>
      <w:pPr>
        <w:ind w:left="1630" w:hanging="9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C3C37"/>
    <w:multiLevelType w:val="hybridMultilevel"/>
    <w:tmpl w:val="A6B4F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1F3930"/>
    <w:multiLevelType w:val="hybridMultilevel"/>
    <w:tmpl w:val="35CC3E86"/>
    <w:lvl w:ilvl="0" w:tplc="E92CC2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5F46A2"/>
    <w:multiLevelType w:val="hybridMultilevel"/>
    <w:tmpl w:val="CB5AB5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1649E6"/>
    <w:multiLevelType w:val="hybridMultilevel"/>
    <w:tmpl w:val="73FABF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737DC5"/>
    <w:multiLevelType w:val="hybridMultilevel"/>
    <w:tmpl w:val="24088EB6"/>
    <w:lvl w:ilvl="0" w:tplc="CCDE066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EC82DE9"/>
    <w:multiLevelType w:val="hybridMultilevel"/>
    <w:tmpl w:val="E2625A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AB4140"/>
    <w:multiLevelType w:val="hybridMultilevel"/>
    <w:tmpl w:val="E7D437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A35FC3"/>
    <w:multiLevelType w:val="hybridMultilevel"/>
    <w:tmpl w:val="06A42796"/>
    <w:lvl w:ilvl="0" w:tplc="E92C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F3694"/>
    <w:multiLevelType w:val="hybridMultilevel"/>
    <w:tmpl w:val="FF2C088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59EC6C1D"/>
    <w:multiLevelType w:val="hybridMultilevel"/>
    <w:tmpl w:val="CC78D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3423D"/>
    <w:multiLevelType w:val="hybridMultilevel"/>
    <w:tmpl w:val="EF649052"/>
    <w:lvl w:ilvl="0" w:tplc="503C68E8">
      <w:start w:val="1"/>
      <w:numFmt w:val="decimal"/>
      <w:lvlText w:val="%1)"/>
      <w:lvlJc w:val="left"/>
      <w:pPr>
        <w:ind w:left="1420" w:hanging="9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663719FE"/>
    <w:multiLevelType w:val="hybridMultilevel"/>
    <w:tmpl w:val="D7009A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951118A"/>
    <w:multiLevelType w:val="hybridMultilevel"/>
    <w:tmpl w:val="3168A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D7190"/>
    <w:multiLevelType w:val="hybridMultilevel"/>
    <w:tmpl w:val="F9781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6E7B19"/>
    <w:multiLevelType w:val="hybridMultilevel"/>
    <w:tmpl w:val="75DC1D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9927069">
    <w:abstractNumId w:val="9"/>
  </w:num>
  <w:num w:numId="2" w16cid:durableId="1751152695">
    <w:abstractNumId w:val="5"/>
  </w:num>
  <w:num w:numId="3" w16cid:durableId="302739517">
    <w:abstractNumId w:val="0"/>
  </w:num>
  <w:num w:numId="4" w16cid:durableId="450787896">
    <w:abstractNumId w:val="11"/>
  </w:num>
  <w:num w:numId="5" w16cid:durableId="350955314">
    <w:abstractNumId w:val="8"/>
  </w:num>
  <w:num w:numId="6" w16cid:durableId="1683237101">
    <w:abstractNumId w:val="4"/>
  </w:num>
  <w:num w:numId="7" w16cid:durableId="270825981">
    <w:abstractNumId w:val="15"/>
  </w:num>
  <w:num w:numId="8" w16cid:durableId="1609849738">
    <w:abstractNumId w:val="2"/>
  </w:num>
  <w:num w:numId="9" w16cid:durableId="527137291">
    <w:abstractNumId w:val="1"/>
  </w:num>
  <w:num w:numId="10" w16cid:durableId="1316839814">
    <w:abstractNumId w:val="13"/>
  </w:num>
  <w:num w:numId="11" w16cid:durableId="1317032365">
    <w:abstractNumId w:val="10"/>
  </w:num>
  <w:num w:numId="12" w16cid:durableId="767625737">
    <w:abstractNumId w:val="12"/>
  </w:num>
  <w:num w:numId="13" w16cid:durableId="1995837065">
    <w:abstractNumId w:val="3"/>
  </w:num>
  <w:num w:numId="14" w16cid:durableId="213467828">
    <w:abstractNumId w:val="7"/>
  </w:num>
  <w:num w:numId="15" w16cid:durableId="1822382197">
    <w:abstractNumId w:val="6"/>
  </w:num>
  <w:num w:numId="16" w16cid:durableId="10636031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DE"/>
    <w:rsid w:val="000D0D19"/>
    <w:rsid w:val="001D64DE"/>
    <w:rsid w:val="0027478E"/>
    <w:rsid w:val="0029662C"/>
    <w:rsid w:val="002D7189"/>
    <w:rsid w:val="003E3B1A"/>
    <w:rsid w:val="004F65ED"/>
    <w:rsid w:val="005117BE"/>
    <w:rsid w:val="00600E3F"/>
    <w:rsid w:val="00674941"/>
    <w:rsid w:val="0071395C"/>
    <w:rsid w:val="008033CC"/>
    <w:rsid w:val="00823EEA"/>
    <w:rsid w:val="0084162D"/>
    <w:rsid w:val="00975969"/>
    <w:rsid w:val="00980106"/>
    <w:rsid w:val="009E4212"/>
    <w:rsid w:val="00A4565E"/>
    <w:rsid w:val="00AD64F5"/>
    <w:rsid w:val="00B75D80"/>
    <w:rsid w:val="00B85A40"/>
    <w:rsid w:val="00C029D9"/>
    <w:rsid w:val="00C14A70"/>
    <w:rsid w:val="00C9639F"/>
    <w:rsid w:val="00CB5640"/>
    <w:rsid w:val="00CD4E3D"/>
    <w:rsid w:val="00CF7574"/>
    <w:rsid w:val="00D47170"/>
    <w:rsid w:val="00D52549"/>
    <w:rsid w:val="00D57157"/>
    <w:rsid w:val="00EA6889"/>
    <w:rsid w:val="00EC2DB7"/>
    <w:rsid w:val="00F0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C08E"/>
  <w15:chartTrackingRefBased/>
  <w15:docId w15:val="{C7592AA8-62DB-4C94-9E84-106BFB3E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18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3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E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E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A6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Skweres Wojciech</dc:creator>
  <cp:keywords/>
  <dc:description/>
  <cp:lastModifiedBy>Skweres Wojciech</cp:lastModifiedBy>
  <cp:revision>2</cp:revision>
  <dcterms:created xsi:type="dcterms:W3CDTF">2022-06-15T09:01:00Z</dcterms:created>
  <dcterms:modified xsi:type="dcterms:W3CDTF">2022-06-15T09:01:00Z</dcterms:modified>
</cp:coreProperties>
</file>