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24"/>
        <w:gridCol w:w="46"/>
        <w:gridCol w:w="118"/>
        <w:gridCol w:w="151"/>
        <w:gridCol w:w="300"/>
        <w:gridCol w:w="292"/>
        <w:gridCol w:w="278"/>
        <w:gridCol w:w="570"/>
        <w:gridCol w:w="60"/>
        <w:gridCol w:w="20"/>
        <w:gridCol w:w="490"/>
        <w:gridCol w:w="113"/>
        <w:gridCol w:w="284"/>
        <w:gridCol w:w="172"/>
        <w:gridCol w:w="266"/>
        <w:gridCol w:w="304"/>
        <w:gridCol w:w="165"/>
        <w:gridCol w:w="405"/>
        <w:gridCol w:w="503"/>
        <w:gridCol w:w="67"/>
        <w:gridCol w:w="1537"/>
        <w:gridCol w:w="10"/>
      </w:tblGrid>
      <w:tr w:rsidR="00A803E7" w:rsidRPr="00DC6133" w14:paraId="28626F9F" w14:textId="77777777" w:rsidTr="00F555A5">
        <w:trPr>
          <w:gridAfter w:val="1"/>
          <w:wAfter w:w="10" w:type="dxa"/>
          <w:trHeight w:val="1611"/>
          <w:jc w:val="center"/>
        </w:trPr>
        <w:tc>
          <w:tcPr>
            <w:tcW w:w="6631" w:type="dxa"/>
            <w:gridSpan w:val="18"/>
          </w:tcPr>
          <w:p w14:paraId="403D32F2" w14:textId="77777777" w:rsidR="00A803E7" w:rsidRPr="00DC6133" w:rsidRDefault="00A803E7" w:rsidP="00A803E7">
            <w:pPr>
              <w:spacing w:before="60" w:after="60" w:line="240" w:lineRule="auto"/>
              <w:ind w:hanging="45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t1"/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>Nazwa projektu</w:t>
            </w:r>
          </w:p>
          <w:p w14:paraId="37D249D4" w14:textId="1E3CE120" w:rsidR="002F7800" w:rsidRDefault="00A803E7" w:rsidP="00A803E7">
            <w:pPr>
              <w:spacing w:before="120" w:after="60" w:line="240" w:lineRule="auto"/>
              <w:ind w:hanging="45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Rozporządzenie</w:t>
            </w:r>
            <w:r w:rsidRPr="00DC6133">
              <w:rPr>
                <w:rFonts w:ascii="Times New Roman" w:eastAsia="Times New Roman" w:hAnsi="Times New Roman" w:cs="Times New Roman"/>
                <w:lang w:eastAsia="pl-PL"/>
              </w:rPr>
              <w:t xml:space="preserve"> Ministra Zdrowia </w:t>
            </w:r>
            <w:r w:rsidR="002F7800" w:rsidRPr="002F7800">
              <w:rPr>
                <w:rFonts w:ascii="Times New Roman" w:eastAsia="Calibri" w:hAnsi="Times New Roman" w:cs="Times New Roman"/>
                <w:color w:val="000000"/>
              </w:rPr>
              <w:t xml:space="preserve">w sprawie kategorii i kryteriów </w:t>
            </w:r>
            <w:r w:rsidR="00A57E12">
              <w:rPr>
                <w:rFonts w:ascii="Times New Roman" w:eastAsia="Calibri" w:hAnsi="Times New Roman" w:cs="Times New Roman"/>
                <w:color w:val="000000"/>
              </w:rPr>
              <w:t>kwalifikowania</w:t>
            </w:r>
            <w:r w:rsidR="002F7800" w:rsidRPr="002F7800">
              <w:rPr>
                <w:rFonts w:ascii="Times New Roman" w:eastAsia="Calibri" w:hAnsi="Times New Roman" w:cs="Times New Roman"/>
                <w:color w:val="000000"/>
              </w:rPr>
              <w:t xml:space="preserve"> ekspozycji niezamierzonych i </w:t>
            </w:r>
            <w:proofErr w:type="spellStart"/>
            <w:r w:rsidR="002F7800" w:rsidRPr="002F7800">
              <w:rPr>
                <w:rFonts w:ascii="Times New Roman" w:eastAsia="Calibri" w:hAnsi="Times New Roman" w:cs="Times New Roman"/>
                <w:color w:val="000000"/>
              </w:rPr>
              <w:t>narażeń</w:t>
            </w:r>
            <w:proofErr w:type="spellEnd"/>
            <w:r w:rsidR="002F7800" w:rsidRPr="002F7800">
              <w:rPr>
                <w:rFonts w:ascii="Times New Roman" w:eastAsia="Calibri" w:hAnsi="Times New Roman" w:cs="Times New Roman"/>
                <w:color w:val="000000"/>
              </w:rPr>
              <w:t xml:space="preserve"> przypadkowych, działań, które należy podjąć w jednostce ochrony zdrowia po ich wystąpieniu, a także zakresu informacji objętych Centralnym Rejestrem Ekspozycji Niezamierzonych i </w:t>
            </w:r>
            <w:proofErr w:type="spellStart"/>
            <w:r w:rsidR="002F7800" w:rsidRPr="002F7800">
              <w:rPr>
                <w:rFonts w:ascii="Times New Roman" w:eastAsia="Calibri" w:hAnsi="Times New Roman" w:cs="Times New Roman"/>
                <w:color w:val="000000"/>
              </w:rPr>
              <w:t>Narażeń</w:t>
            </w:r>
            <w:proofErr w:type="spellEnd"/>
            <w:r w:rsidR="002F7800" w:rsidRPr="002F7800">
              <w:rPr>
                <w:rFonts w:ascii="Times New Roman" w:eastAsia="Calibri" w:hAnsi="Times New Roman" w:cs="Times New Roman"/>
                <w:color w:val="000000"/>
              </w:rPr>
              <w:t xml:space="preserve"> Przypadkowych </w:t>
            </w:r>
          </w:p>
          <w:p w14:paraId="3405F49D" w14:textId="450DA727" w:rsidR="00A803E7" w:rsidRPr="00DC6133" w:rsidRDefault="00A803E7" w:rsidP="00A803E7">
            <w:pPr>
              <w:spacing w:before="120" w:after="60" w:line="240" w:lineRule="auto"/>
              <w:ind w:hanging="45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6385E75A" w14:textId="525B37BE" w:rsidR="00A803E7" w:rsidRPr="00DC6133" w:rsidRDefault="00A803E7" w:rsidP="00A803E7">
            <w:pPr>
              <w:spacing w:before="60" w:after="60" w:line="240" w:lineRule="auto"/>
              <w:ind w:hanging="34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Ministerstwo Zdrowia</w:t>
            </w:r>
            <w:r w:rsidR="00F3527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23094A01" w14:textId="77777777" w:rsidR="00A803E7" w:rsidRPr="00DC6133" w:rsidRDefault="00A803E7" w:rsidP="00A803E7">
            <w:pPr>
              <w:spacing w:before="120" w:after="60" w:line="240" w:lineRule="auto"/>
              <w:ind w:hanging="45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>Osoba</w:t>
            </w:r>
            <w:r w:rsidRPr="00DC6133">
              <w:rPr>
                <w:rFonts w:ascii="Times New Roman" w:eastAsia="Calibri" w:hAnsi="Times New Roman" w:cs="Times New Roman"/>
                <w:b/>
              </w:rPr>
              <w:t xml:space="preserve"> odpowiedzialna za projekt w randze Ministra, Sekretarza Stanu lub Podsekretarza Stanu </w:t>
            </w:r>
          </w:p>
          <w:p w14:paraId="705EF87F" w14:textId="77777777" w:rsidR="00DC6133" w:rsidRPr="00DC6133" w:rsidRDefault="00DC6133" w:rsidP="00A803E7">
            <w:pPr>
              <w:spacing w:before="12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</w:rPr>
              <w:t xml:space="preserve">Waldemar Kraska – Sekretarz Stanu w Ministerstwie Zdrowia </w:t>
            </w:r>
          </w:p>
          <w:p w14:paraId="6CC6E415" w14:textId="42A28898" w:rsidR="00A803E7" w:rsidRPr="00DC6133" w:rsidRDefault="00A803E7" w:rsidP="00A803E7">
            <w:pPr>
              <w:spacing w:before="120" w:after="6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b/>
              </w:rPr>
              <w:t>Kontakt</w:t>
            </w: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 xml:space="preserve"> do opiekuna merytorycznego projektu</w:t>
            </w:r>
          </w:p>
          <w:p w14:paraId="2516D9E3" w14:textId="77777777" w:rsidR="00DC6133" w:rsidRPr="00DC6133" w:rsidRDefault="00DC6133" w:rsidP="00DC6133">
            <w:pPr>
              <w:spacing w:before="60" w:after="60" w:line="240" w:lineRule="auto"/>
              <w:ind w:hanging="34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Dariusz Poznański – Dyrektor Departamentu Zdrowia Publicznego Ministerstwa Zdrowia</w:t>
            </w:r>
          </w:p>
          <w:p w14:paraId="2EDFFF51" w14:textId="78B19076" w:rsidR="00A803E7" w:rsidRPr="00DC6133" w:rsidRDefault="00DC6133" w:rsidP="00DC6133">
            <w:pPr>
              <w:spacing w:before="60" w:after="60" w:line="240" w:lineRule="auto"/>
              <w:ind w:hanging="34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Telefon: +48 22 530 03 18, Email: dep-zp@mz.gov.pl</w:t>
            </w:r>
          </w:p>
        </w:tc>
        <w:tc>
          <w:tcPr>
            <w:tcW w:w="4306" w:type="dxa"/>
            <w:gridSpan w:val="11"/>
            <w:shd w:val="clear" w:color="auto" w:fill="FFFFFF"/>
          </w:tcPr>
          <w:p w14:paraId="6252A522" w14:textId="77777777" w:rsidR="00A803E7" w:rsidRPr="00DC6133" w:rsidRDefault="00A803E7" w:rsidP="00A803E7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C6133">
              <w:rPr>
                <w:rFonts w:ascii="Times New Roman" w:eastAsia="Calibri" w:hAnsi="Times New Roman" w:cs="Times New Roman"/>
                <w:b/>
              </w:rPr>
              <w:t xml:space="preserve">Data sporządzenia: </w:t>
            </w:r>
          </w:p>
          <w:p w14:paraId="1795F9F9" w14:textId="751575BD" w:rsidR="00A803E7" w:rsidRPr="00DC6133" w:rsidRDefault="0037343F" w:rsidP="00A803E7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24</w:t>
            </w:r>
            <w:r w:rsidR="009D250F">
              <w:rPr>
                <w:rFonts w:ascii="Times New Roman" w:eastAsia="Calibri" w:hAnsi="Times New Roman" w:cs="Times New Roman"/>
                <w:bCs/>
              </w:rPr>
              <w:t>.05</w:t>
            </w:r>
            <w:r w:rsidR="00A803E7" w:rsidRPr="00222197">
              <w:rPr>
                <w:rFonts w:ascii="Times New Roman" w:eastAsia="Calibri" w:hAnsi="Times New Roman" w:cs="Times New Roman"/>
                <w:bCs/>
              </w:rPr>
              <w:t>.202</w:t>
            </w:r>
            <w:r w:rsidR="0066263F" w:rsidRPr="00222197">
              <w:rPr>
                <w:rFonts w:ascii="Times New Roman" w:eastAsia="Calibri" w:hAnsi="Times New Roman" w:cs="Times New Roman"/>
                <w:bCs/>
              </w:rPr>
              <w:t>2</w:t>
            </w:r>
          </w:p>
          <w:p w14:paraId="6FA37928" w14:textId="77777777" w:rsidR="00A803E7" w:rsidRPr="00DC6133" w:rsidRDefault="00A803E7" w:rsidP="00A803E7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D6BDA1B" w14:textId="77777777" w:rsidR="00A803E7" w:rsidRPr="00DC6133" w:rsidRDefault="00A803E7" w:rsidP="00A803E7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C6133">
              <w:rPr>
                <w:rFonts w:ascii="Times New Roman" w:eastAsia="Calibri" w:hAnsi="Times New Roman" w:cs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5D9B3146" w14:textId="2EE863C6" w:rsidR="00A803E7" w:rsidRPr="00DC6133" w:rsidRDefault="00A803E7" w:rsidP="00A803E7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</w:rPr>
              <w:t>Art. 33</w:t>
            </w:r>
            <w:r w:rsidR="00B96EF5">
              <w:rPr>
                <w:rFonts w:ascii="Times New Roman" w:eastAsia="Calibri" w:hAnsi="Times New Roman" w:cs="Times New Roman"/>
              </w:rPr>
              <w:t>m</w:t>
            </w:r>
            <w:r w:rsidRPr="00DC6133">
              <w:rPr>
                <w:rFonts w:ascii="Times New Roman" w:eastAsia="Calibri" w:hAnsi="Times New Roman" w:cs="Times New Roman"/>
              </w:rPr>
              <w:t xml:space="preserve"> ust. </w:t>
            </w:r>
            <w:r w:rsidR="00F3527F">
              <w:rPr>
                <w:rFonts w:ascii="Times New Roman" w:eastAsia="Calibri" w:hAnsi="Times New Roman" w:cs="Times New Roman"/>
              </w:rPr>
              <w:t>1</w:t>
            </w:r>
            <w:r w:rsidR="00CC09B3">
              <w:rPr>
                <w:rFonts w:ascii="Times New Roman" w:eastAsia="Calibri" w:hAnsi="Times New Roman" w:cs="Times New Roman"/>
              </w:rPr>
              <w:t>2</w:t>
            </w:r>
            <w:r w:rsidRPr="00DC6133">
              <w:rPr>
                <w:rFonts w:ascii="Times New Roman" w:eastAsia="Calibri" w:hAnsi="Times New Roman" w:cs="Times New Roman"/>
              </w:rPr>
              <w:t xml:space="preserve"> ustawy z dnia 29 listopada 2000 r. – Prawo atomowe (Dz. U. z 2021 r. poz. </w:t>
            </w:r>
            <w:r w:rsidR="00EB7FA9">
              <w:rPr>
                <w:rFonts w:ascii="Times New Roman" w:eastAsia="Calibri" w:hAnsi="Times New Roman" w:cs="Times New Roman"/>
              </w:rPr>
              <w:t>1941</w:t>
            </w:r>
            <w:r w:rsidR="0037343F">
              <w:rPr>
                <w:rFonts w:ascii="Times New Roman" w:eastAsia="Calibri" w:hAnsi="Times New Roman" w:cs="Times New Roman"/>
              </w:rPr>
              <w:t xml:space="preserve">, z </w:t>
            </w:r>
            <w:proofErr w:type="spellStart"/>
            <w:r w:rsidR="0037343F">
              <w:rPr>
                <w:rFonts w:ascii="Times New Roman" w:eastAsia="Calibri" w:hAnsi="Times New Roman" w:cs="Times New Roman"/>
              </w:rPr>
              <w:t>późn</w:t>
            </w:r>
            <w:proofErr w:type="spellEnd"/>
            <w:r w:rsidR="0037343F">
              <w:rPr>
                <w:rFonts w:ascii="Times New Roman" w:eastAsia="Calibri" w:hAnsi="Times New Roman" w:cs="Times New Roman"/>
              </w:rPr>
              <w:t>. zm.</w:t>
            </w:r>
            <w:r w:rsidR="007C6126">
              <w:rPr>
                <w:rFonts w:ascii="Times New Roman" w:eastAsia="Calibri" w:hAnsi="Times New Roman" w:cs="Times New Roman"/>
              </w:rPr>
              <w:t>)</w:t>
            </w:r>
          </w:p>
          <w:p w14:paraId="25BE20D3" w14:textId="77777777" w:rsidR="00A803E7" w:rsidRPr="00DC6133" w:rsidRDefault="00A803E7" w:rsidP="00A803E7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</w:p>
          <w:p w14:paraId="5409A131" w14:textId="77777777" w:rsidR="00DC6133" w:rsidRPr="00DC6133" w:rsidRDefault="00DC6133" w:rsidP="00DC6133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>Nr w wykazie prac legislacyjnych Ministra Zdrowia:</w:t>
            </w:r>
          </w:p>
          <w:p w14:paraId="70B9F114" w14:textId="65670D4C" w:rsidR="00A803E7" w:rsidRPr="00DC6133" w:rsidRDefault="00DC6133" w:rsidP="00DC613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 xml:space="preserve">MZ </w:t>
            </w:r>
            <w:r w:rsidR="004E3099">
              <w:rPr>
                <w:rFonts w:ascii="Times New Roman" w:eastAsia="Calibri" w:hAnsi="Times New Roman" w:cs="Times New Roman"/>
                <w:b/>
                <w:color w:val="000000"/>
              </w:rPr>
              <w:t xml:space="preserve">1326 </w:t>
            </w:r>
          </w:p>
        </w:tc>
      </w:tr>
      <w:tr w:rsidR="00A803E7" w:rsidRPr="00DC6133" w14:paraId="1A91EEEE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6360FB34" w14:textId="77777777" w:rsidR="00A803E7" w:rsidRPr="00DC6133" w:rsidRDefault="00A803E7" w:rsidP="00A803E7">
            <w:pPr>
              <w:spacing w:before="60" w:after="6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DC6133">
              <w:rPr>
                <w:rFonts w:ascii="Times New Roman" w:eastAsia="Calibri" w:hAnsi="Times New Roman" w:cs="Times New Roman"/>
                <w:b/>
                <w:color w:val="FFFFFF"/>
              </w:rPr>
              <w:t>OCENA SKUTKÓW REGULACJI</w:t>
            </w:r>
          </w:p>
        </w:tc>
      </w:tr>
      <w:tr w:rsidR="00A803E7" w:rsidRPr="00DC6133" w14:paraId="59020002" w14:textId="77777777" w:rsidTr="00F555A5">
        <w:trPr>
          <w:gridAfter w:val="1"/>
          <w:wAfter w:w="10" w:type="dxa"/>
          <w:trHeight w:val="333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B87EFA8" w14:textId="77777777" w:rsidR="00A803E7" w:rsidRPr="00DC6133" w:rsidRDefault="00A803E7" w:rsidP="00A803E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A803E7" w:rsidRPr="00DC6133" w14:paraId="4AAC1D93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5FA03936" w14:textId="2B7F9811" w:rsidR="0058331C" w:rsidRPr="0058331C" w:rsidRDefault="0058331C" w:rsidP="0058331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8331C">
              <w:rPr>
                <w:rFonts w:ascii="Times New Roman" w:eastAsia="Calibri" w:hAnsi="Times New Roman" w:cs="Times New Roman"/>
                <w:color w:val="000000"/>
              </w:rPr>
              <w:t>Projekt rozporządzenia w sprawie kategorii i kryteriów k</w:t>
            </w:r>
            <w:r w:rsidR="00A57E12">
              <w:rPr>
                <w:rFonts w:ascii="Times New Roman" w:eastAsia="Calibri" w:hAnsi="Times New Roman" w:cs="Times New Roman"/>
                <w:color w:val="000000"/>
              </w:rPr>
              <w:t>walifikowania</w:t>
            </w:r>
            <w:r w:rsidRPr="0058331C">
              <w:rPr>
                <w:rFonts w:ascii="Times New Roman" w:eastAsia="Calibri" w:hAnsi="Times New Roman" w:cs="Times New Roman"/>
                <w:color w:val="000000"/>
              </w:rPr>
              <w:t xml:space="preserve"> ekspozycji niezamierzonych i </w:t>
            </w:r>
            <w:proofErr w:type="spellStart"/>
            <w:r w:rsidRPr="0058331C">
              <w:rPr>
                <w:rFonts w:ascii="Times New Roman" w:eastAsia="Calibri" w:hAnsi="Times New Roman" w:cs="Times New Roman"/>
                <w:color w:val="000000"/>
              </w:rPr>
              <w:t>narażeń</w:t>
            </w:r>
            <w:proofErr w:type="spellEnd"/>
            <w:r w:rsidRPr="0058331C">
              <w:rPr>
                <w:rFonts w:ascii="Times New Roman" w:eastAsia="Calibri" w:hAnsi="Times New Roman" w:cs="Times New Roman"/>
                <w:color w:val="000000"/>
              </w:rPr>
              <w:t xml:space="preserve"> przypadkowych, działań, które należy podjąć w jednostce ochrony zdrowia po ich wystąpieniu, a także zakresu informacji objętych Centralnym Rejestrem Ekspozycji Niezamierzonych i </w:t>
            </w:r>
            <w:proofErr w:type="spellStart"/>
            <w:r w:rsidRPr="0058331C">
              <w:rPr>
                <w:rFonts w:ascii="Times New Roman" w:eastAsia="Calibri" w:hAnsi="Times New Roman" w:cs="Times New Roman"/>
                <w:color w:val="000000"/>
              </w:rPr>
              <w:t>Narażeń</w:t>
            </w:r>
            <w:proofErr w:type="spellEnd"/>
            <w:r w:rsidRPr="0058331C">
              <w:rPr>
                <w:rFonts w:ascii="Times New Roman" w:eastAsia="Calibri" w:hAnsi="Times New Roman" w:cs="Times New Roman"/>
                <w:color w:val="000000"/>
              </w:rPr>
              <w:t xml:space="preserve"> Przypadkowych stanowi realizację upoważnienia ustawowego zawartego w art. 33m ust. 12 ustawy – Prawo atomowe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8331C">
              <w:rPr>
                <w:rFonts w:ascii="Times New Roman" w:eastAsia="Calibri" w:hAnsi="Times New Roman" w:cs="Times New Roman"/>
                <w:color w:val="000000"/>
              </w:rPr>
              <w:t>w brzmieniu nadanym ustawą o zmianie ustawy – Prawo atomowe oraz ustawy o ochronie przeciwpożarowej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(Dz. U. poz. 1593</w:t>
            </w:r>
            <w:r w:rsidR="004E3099">
              <w:rPr>
                <w:rFonts w:ascii="Times New Roman" w:eastAsia="Calibri" w:hAnsi="Times New Roman" w:cs="Times New Roman"/>
                <w:color w:val="000000"/>
              </w:rPr>
              <w:t xml:space="preserve">, z </w:t>
            </w:r>
            <w:proofErr w:type="spellStart"/>
            <w:r w:rsidR="004E3099">
              <w:rPr>
                <w:rFonts w:ascii="Times New Roman" w:eastAsia="Calibri" w:hAnsi="Times New Roman" w:cs="Times New Roman"/>
                <w:color w:val="000000"/>
              </w:rPr>
              <w:t>późn</w:t>
            </w:r>
            <w:proofErr w:type="spellEnd"/>
            <w:r w:rsidR="004E3099">
              <w:rPr>
                <w:rFonts w:ascii="Times New Roman" w:eastAsia="Calibri" w:hAnsi="Times New Roman" w:cs="Times New Roman"/>
                <w:color w:val="000000"/>
              </w:rPr>
              <w:t>. zm.</w:t>
            </w:r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  <w:r w:rsidR="00F8249D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14:paraId="5889A4CB" w14:textId="4233BAF1" w:rsidR="001F05D2" w:rsidRPr="001F05D2" w:rsidRDefault="001F05D2" w:rsidP="001F05D2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F05D2">
              <w:rPr>
                <w:rFonts w:ascii="Times New Roman" w:eastAsia="Calibri" w:hAnsi="Times New Roman" w:cs="Times New Roman"/>
                <w:color w:val="000000"/>
              </w:rPr>
              <w:t>Zgodnie z tym upoważnieniem minister właściwy do spraw zdrowia określi, w drodze rozporządzenia</w:t>
            </w:r>
            <w:r w:rsidR="00F8249D">
              <w:rPr>
                <w:rFonts w:ascii="Times New Roman" w:eastAsia="Calibri" w:hAnsi="Times New Roman" w:cs="Times New Roman"/>
                <w:color w:val="000000"/>
              </w:rPr>
              <w:t>:</w:t>
            </w:r>
            <w:r w:rsidRPr="001F05D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3383EC8B" w14:textId="77777777" w:rsidR="001F05D2" w:rsidRPr="001F05D2" w:rsidRDefault="001F05D2" w:rsidP="001F05D2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F05D2">
              <w:rPr>
                <w:rFonts w:ascii="Times New Roman" w:eastAsia="Calibri" w:hAnsi="Times New Roman" w:cs="Times New Roman"/>
                <w:color w:val="000000"/>
              </w:rPr>
              <w:t xml:space="preserve">1) kategorie ekspozycji niezamierzonych i </w:t>
            </w:r>
            <w:proofErr w:type="spellStart"/>
            <w:r w:rsidRPr="001F05D2">
              <w:rPr>
                <w:rFonts w:ascii="Times New Roman" w:eastAsia="Calibri" w:hAnsi="Times New Roman" w:cs="Times New Roman"/>
                <w:color w:val="000000"/>
              </w:rPr>
              <w:t>narażeń</w:t>
            </w:r>
            <w:proofErr w:type="spellEnd"/>
            <w:r w:rsidRPr="001F05D2">
              <w:rPr>
                <w:rFonts w:ascii="Times New Roman" w:eastAsia="Calibri" w:hAnsi="Times New Roman" w:cs="Times New Roman"/>
                <w:color w:val="000000"/>
              </w:rPr>
              <w:t xml:space="preserve"> przypadkowych oraz kryteria kwalifikowania tych ekspozycji i </w:t>
            </w:r>
            <w:proofErr w:type="spellStart"/>
            <w:r w:rsidRPr="001F05D2">
              <w:rPr>
                <w:rFonts w:ascii="Times New Roman" w:eastAsia="Calibri" w:hAnsi="Times New Roman" w:cs="Times New Roman"/>
                <w:color w:val="000000"/>
              </w:rPr>
              <w:t>narażeń</w:t>
            </w:r>
            <w:proofErr w:type="spellEnd"/>
            <w:r w:rsidRPr="001F05D2">
              <w:rPr>
                <w:rFonts w:ascii="Times New Roman" w:eastAsia="Calibri" w:hAnsi="Times New Roman" w:cs="Times New Roman"/>
                <w:color w:val="000000"/>
              </w:rPr>
              <w:t xml:space="preserve"> do odpowiednich kategorii,</w:t>
            </w:r>
          </w:p>
          <w:p w14:paraId="67166071" w14:textId="77777777" w:rsidR="001F05D2" w:rsidRPr="001F05D2" w:rsidRDefault="001F05D2" w:rsidP="001F05D2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F05D2">
              <w:rPr>
                <w:rFonts w:ascii="Times New Roman" w:eastAsia="Calibri" w:hAnsi="Times New Roman" w:cs="Times New Roman"/>
                <w:color w:val="000000"/>
              </w:rPr>
              <w:t>2) działania, które należy podjąć w jednostce ochrony zdrowia po wystąpieniu ekspozycji niezamierzonej lub narażenia przypadkowego, właściwe dla kategorii, do której ta ekspozycja lub narażenie zostały zakwalifikowane, w tym działania służące ograniczeniu negatywnych skutków zdrowotnych dla pacjentów, wobec których doszło do ekspozycji niezamierzonej lub narażenia przypadkowego,</w:t>
            </w:r>
          </w:p>
          <w:p w14:paraId="607EC7FC" w14:textId="77777777" w:rsidR="001F05D2" w:rsidRPr="001F05D2" w:rsidRDefault="001F05D2" w:rsidP="001F05D2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F05D2">
              <w:rPr>
                <w:rFonts w:ascii="Times New Roman" w:eastAsia="Calibri" w:hAnsi="Times New Roman" w:cs="Times New Roman"/>
                <w:color w:val="000000"/>
              </w:rPr>
              <w:t>3) zakres informacji objętych rejestrem, o którym mowa w ust. 11</w:t>
            </w:r>
          </w:p>
          <w:p w14:paraId="145051C9" w14:textId="3D7603C9" w:rsidR="0058331C" w:rsidRPr="0058331C" w:rsidRDefault="009B7ED1" w:rsidP="001F05D2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8331C">
              <w:rPr>
                <w:rFonts w:ascii="Times New Roman" w:eastAsia="Calibri" w:hAnsi="Times New Roman" w:cs="Times New Roman"/>
                <w:color w:val="000000"/>
              </w:rPr>
              <w:t>–</w:t>
            </w:r>
            <w:r w:rsidR="001F05D2" w:rsidRPr="001F05D2">
              <w:rPr>
                <w:rFonts w:ascii="Times New Roman" w:eastAsia="Calibri" w:hAnsi="Times New Roman" w:cs="Times New Roman"/>
                <w:color w:val="000000"/>
              </w:rPr>
              <w:t xml:space="preserve"> mając na względzie konieczność stałego monitorowania stanu ochrony radiologicznej i zapewnienia bezpieczeństwa pacjentów poddawanych medycznym procedurom radiologicznym oraz nieobejmowanie rejestrem danych osobowych.</w:t>
            </w:r>
          </w:p>
          <w:p w14:paraId="685E4C61" w14:textId="4CCD0CEC" w:rsidR="0058331C" w:rsidRPr="0058331C" w:rsidRDefault="0058331C" w:rsidP="0058331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bookmarkStart w:id="3" w:name="_Hlk104277179"/>
            <w:r w:rsidRPr="0058331C">
              <w:rPr>
                <w:rFonts w:ascii="Times New Roman" w:eastAsia="Calibri" w:hAnsi="Times New Roman" w:cs="Times New Roman"/>
                <w:color w:val="000000"/>
              </w:rPr>
              <w:t>W dotychczasowym stanie prawnym, tj. przed wejściem w życie nowelizacji ustawy – Prawo atomowe wdrażającej dyrektywę 2013/59/</w:t>
            </w:r>
            <w:proofErr w:type="spellStart"/>
            <w:r w:rsidRPr="0058331C">
              <w:rPr>
                <w:rFonts w:ascii="Times New Roman" w:eastAsia="Calibri" w:hAnsi="Times New Roman" w:cs="Times New Roman"/>
                <w:color w:val="000000"/>
              </w:rPr>
              <w:t>Euratom</w:t>
            </w:r>
            <w:proofErr w:type="spellEnd"/>
            <w:r w:rsidRPr="0058331C">
              <w:rPr>
                <w:rFonts w:ascii="Times New Roman" w:eastAsia="Calibri" w:hAnsi="Times New Roman" w:cs="Times New Roman"/>
                <w:color w:val="000000"/>
              </w:rPr>
              <w:t xml:space="preserve"> ustanawiającej podstawowe normy bezpieczeństwa w celu ochrony przed zagrożeniami wynikającymi z narażenia na działanie promieniowania jonizującego oraz uchylającej dyrektywy 89/618/</w:t>
            </w:r>
            <w:proofErr w:type="spellStart"/>
            <w:r w:rsidRPr="0058331C">
              <w:rPr>
                <w:rFonts w:ascii="Times New Roman" w:eastAsia="Calibri" w:hAnsi="Times New Roman" w:cs="Times New Roman"/>
                <w:color w:val="000000"/>
              </w:rPr>
              <w:t>Euratom</w:t>
            </w:r>
            <w:proofErr w:type="spellEnd"/>
            <w:r w:rsidRPr="0058331C">
              <w:rPr>
                <w:rFonts w:ascii="Times New Roman" w:eastAsia="Calibri" w:hAnsi="Times New Roman" w:cs="Times New Roman"/>
                <w:color w:val="000000"/>
              </w:rPr>
              <w:t>, 90/641/</w:t>
            </w:r>
            <w:proofErr w:type="spellStart"/>
            <w:r w:rsidRPr="0058331C">
              <w:rPr>
                <w:rFonts w:ascii="Times New Roman" w:eastAsia="Calibri" w:hAnsi="Times New Roman" w:cs="Times New Roman"/>
                <w:color w:val="000000"/>
              </w:rPr>
              <w:t>Euratom</w:t>
            </w:r>
            <w:proofErr w:type="spellEnd"/>
            <w:r w:rsidRPr="0058331C">
              <w:rPr>
                <w:rFonts w:ascii="Times New Roman" w:eastAsia="Calibri" w:hAnsi="Times New Roman" w:cs="Times New Roman"/>
                <w:color w:val="000000"/>
              </w:rPr>
              <w:t>, 96/29/</w:t>
            </w:r>
            <w:proofErr w:type="spellStart"/>
            <w:r w:rsidRPr="0058331C">
              <w:rPr>
                <w:rFonts w:ascii="Times New Roman" w:eastAsia="Calibri" w:hAnsi="Times New Roman" w:cs="Times New Roman"/>
                <w:color w:val="000000"/>
              </w:rPr>
              <w:t>Euratom</w:t>
            </w:r>
            <w:proofErr w:type="spellEnd"/>
            <w:r w:rsidRPr="0058331C">
              <w:rPr>
                <w:rFonts w:ascii="Times New Roman" w:eastAsia="Calibri" w:hAnsi="Times New Roman" w:cs="Times New Roman"/>
                <w:color w:val="000000"/>
              </w:rPr>
              <w:t>, 97/43/</w:t>
            </w:r>
            <w:proofErr w:type="spellStart"/>
            <w:r w:rsidRPr="0058331C">
              <w:rPr>
                <w:rFonts w:ascii="Times New Roman" w:eastAsia="Calibri" w:hAnsi="Times New Roman" w:cs="Times New Roman"/>
                <w:color w:val="000000"/>
              </w:rPr>
              <w:t>Euratom</w:t>
            </w:r>
            <w:proofErr w:type="spellEnd"/>
            <w:r w:rsidRPr="0058331C">
              <w:rPr>
                <w:rFonts w:ascii="Times New Roman" w:eastAsia="Calibri" w:hAnsi="Times New Roman" w:cs="Times New Roman"/>
                <w:color w:val="000000"/>
              </w:rPr>
              <w:t xml:space="preserve"> i 2003/122/</w:t>
            </w:r>
            <w:proofErr w:type="spellStart"/>
            <w:r w:rsidRPr="0058331C">
              <w:rPr>
                <w:rFonts w:ascii="Times New Roman" w:eastAsia="Calibri" w:hAnsi="Times New Roman" w:cs="Times New Roman"/>
                <w:color w:val="000000"/>
              </w:rPr>
              <w:t>Euratom</w:t>
            </w:r>
            <w:proofErr w:type="spellEnd"/>
            <w:r w:rsidR="004E309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4E3099" w:rsidRPr="004E3099">
              <w:rPr>
                <w:rFonts w:ascii="Times New Roman" w:eastAsia="Calibri" w:hAnsi="Times New Roman" w:cs="Times New Roman"/>
                <w:color w:val="000000"/>
              </w:rPr>
              <w:t xml:space="preserve">(Dz. Urz.  UE  L 13 z 17.01.2014, str. 1, z </w:t>
            </w:r>
            <w:proofErr w:type="spellStart"/>
            <w:r w:rsidR="004E3099" w:rsidRPr="004E3099">
              <w:rPr>
                <w:rFonts w:ascii="Times New Roman" w:eastAsia="Calibri" w:hAnsi="Times New Roman" w:cs="Times New Roman"/>
                <w:color w:val="000000"/>
              </w:rPr>
              <w:t>późn</w:t>
            </w:r>
            <w:proofErr w:type="spellEnd"/>
            <w:r w:rsidR="004E3099" w:rsidRPr="004E3099">
              <w:rPr>
                <w:rFonts w:ascii="Times New Roman" w:eastAsia="Calibri" w:hAnsi="Times New Roman" w:cs="Times New Roman"/>
                <w:color w:val="000000"/>
              </w:rPr>
              <w:t>. zm.)</w:t>
            </w:r>
            <w:r w:rsidRPr="0058331C">
              <w:rPr>
                <w:rFonts w:ascii="Times New Roman" w:eastAsia="Calibri" w:hAnsi="Times New Roman" w:cs="Times New Roman"/>
                <w:color w:val="000000"/>
              </w:rPr>
              <w:t xml:space="preserve">, kwestie objęte projektowanym rozporządzeniem </w:t>
            </w:r>
            <w:r w:rsidR="009D250F" w:rsidRPr="009D250F">
              <w:rPr>
                <w:rFonts w:ascii="Times New Roman" w:eastAsia="Calibri" w:hAnsi="Times New Roman" w:cs="Times New Roman"/>
                <w:color w:val="000000"/>
              </w:rPr>
              <w:t>są częściowo uregulowane</w:t>
            </w:r>
            <w:r w:rsidR="009D250F" w:rsidRPr="009D250F" w:rsidDel="009D250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8331C">
              <w:rPr>
                <w:rFonts w:ascii="Times New Roman" w:eastAsia="Calibri" w:hAnsi="Times New Roman" w:cs="Times New Roman"/>
                <w:color w:val="000000"/>
              </w:rPr>
              <w:t>w  rozporządzeniu Ministra Zdrowia z dnia 18 lutego 2011 r. w sprawie warunków bezpiecznego stosowania promieniowania jonizującego dla wszystkich rodzajów ekspozycji medycznej  (Dz. U. z 2017 r. poz. 884). Przepisy rozdziału 7</w:t>
            </w:r>
            <w:r w:rsidR="0037343F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58331C">
              <w:rPr>
                <w:rFonts w:ascii="Times New Roman" w:eastAsia="Calibri" w:hAnsi="Times New Roman" w:cs="Times New Roman"/>
                <w:color w:val="000000"/>
              </w:rPr>
              <w:t xml:space="preserve"> ww. rozporządzenia regul</w:t>
            </w:r>
            <w:r w:rsidR="00C1735C">
              <w:rPr>
                <w:rFonts w:ascii="Times New Roman" w:eastAsia="Calibri" w:hAnsi="Times New Roman" w:cs="Times New Roman"/>
                <w:color w:val="000000"/>
              </w:rPr>
              <w:t>ują</w:t>
            </w:r>
            <w:r w:rsidRPr="0058331C">
              <w:rPr>
                <w:rFonts w:ascii="Times New Roman" w:eastAsia="Calibri" w:hAnsi="Times New Roman" w:cs="Times New Roman"/>
                <w:color w:val="000000"/>
              </w:rPr>
              <w:t xml:space="preserve"> kwestie wypadków związanych ze stosowaniem promieniowania jonizującego w radioterapii oraz szczegółowe zasady zapobiegania tym wypadkom. </w:t>
            </w:r>
          </w:p>
          <w:bookmarkEnd w:id="3"/>
          <w:p w14:paraId="4EC54FC8" w14:textId="405837F8" w:rsidR="0058331C" w:rsidRPr="0058331C" w:rsidRDefault="0058331C" w:rsidP="0058331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8331C">
              <w:rPr>
                <w:rFonts w:ascii="Times New Roman" w:eastAsia="Calibri" w:hAnsi="Times New Roman" w:cs="Times New Roman"/>
                <w:color w:val="000000"/>
              </w:rPr>
              <w:t xml:space="preserve">Zgodnie z art. </w:t>
            </w:r>
            <w:r w:rsidR="00810A5A"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58331C">
              <w:rPr>
                <w:rFonts w:ascii="Times New Roman" w:eastAsia="Calibri" w:hAnsi="Times New Roman" w:cs="Times New Roman"/>
                <w:color w:val="000000"/>
              </w:rPr>
              <w:t>7</w:t>
            </w:r>
            <w:r w:rsidR="00810A5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8331C">
              <w:rPr>
                <w:rFonts w:ascii="Times New Roman" w:eastAsia="Calibri" w:hAnsi="Times New Roman" w:cs="Times New Roman"/>
                <w:color w:val="000000"/>
              </w:rPr>
              <w:t>ust. 2 pkt 2  ustawy z dnia</w:t>
            </w:r>
            <w:r w:rsidR="001F05D2">
              <w:rPr>
                <w:rFonts w:ascii="Times New Roman" w:eastAsia="Calibri" w:hAnsi="Times New Roman" w:cs="Times New Roman"/>
                <w:color w:val="000000"/>
              </w:rPr>
              <w:t xml:space="preserve"> 13  czerwca 2019 r. </w:t>
            </w:r>
            <w:r w:rsidRPr="0058331C">
              <w:rPr>
                <w:rFonts w:ascii="Times New Roman" w:eastAsia="Calibri" w:hAnsi="Times New Roman" w:cs="Times New Roman"/>
                <w:color w:val="000000"/>
              </w:rPr>
              <w:t>o zmianie ustawy – Prawo atomowe oraz ustawy o ochronie przeciwpożarowej, rozporządzenie dotychczas regulujące m.in. kwestie wypadków w radioterapii i zasady zapobiegania takim wypadkom, utraci moc obowiązującą z dniem wejścia w życie niniejszego rozporządzenia.</w:t>
            </w:r>
          </w:p>
          <w:p w14:paraId="4C42F1D9" w14:textId="77777777" w:rsidR="0058331C" w:rsidRPr="0058331C" w:rsidRDefault="0058331C" w:rsidP="0058331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8331C">
              <w:rPr>
                <w:rFonts w:ascii="Times New Roman" w:eastAsia="Calibri" w:hAnsi="Times New Roman" w:cs="Times New Roman"/>
                <w:color w:val="000000"/>
              </w:rPr>
              <w:t>Ponadto, dyrektywa 2013/59/EURATOM wymaga wprowadzenia uregulowań związanych z szerszą kategorią „ekspozycji niezamierzonych” oraz „</w:t>
            </w:r>
            <w:proofErr w:type="spellStart"/>
            <w:r w:rsidRPr="0058331C">
              <w:rPr>
                <w:rFonts w:ascii="Times New Roman" w:eastAsia="Calibri" w:hAnsi="Times New Roman" w:cs="Times New Roman"/>
                <w:color w:val="000000"/>
              </w:rPr>
              <w:t>narażeń</w:t>
            </w:r>
            <w:proofErr w:type="spellEnd"/>
            <w:r w:rsidRPr="0058331C">
              <w:rPr>
                <w:rFonts w:ascii="Times New Roman" w:eastAsia="Calibri" w:hAnsi="Times New Roman" w:cs="Times New Roman"/>
                <w:color w:val="000000"/>
              </w:rPr>
              <w:t xml:space="preserve"> przypadkowych” (zdefiniowanych odpowiednio w art. 3 pkt 6e oraz 15b ustawy – Prawo atomowe w brzmieniu nadanym nowelizacją) nie tylko w radioterapii, ale także w pozostałych dziedzinach medycyny związanych ze stosowaniem promieniowania jonizującego, tj. w rentgenodiagnostyce, radiologii zabiegowej oraz medycynie nuklearnej. Zgodnie z art. 63 dyrektywy państwa członkowskie są zobowiązane w szczególności do podjęcia „wszystkich racjonalnych środków w celu zminimalizowania prawdopodobieństwa wystąpienia i skali przypadkowych lub niezamierzonych </w:t>
            </w:r>
            <w:proofErr w:type="spellStart"/>
            <w:r w:rsidRPr="0058331C">
              <w:rPr>
                <w:rFonts w:ascii="Times New Roman" w:eastAsia="Calibri" w:hAnsi="Times New Roman" w:cs="Times New Roman"/>
                <w:color w:val="000000"/>
              </w:rPr>
              <w:t>narażeń</w:t>
            </w:r>
            <w:proofErr w:type="spellEnd"/>
            <w:r w:rsidRPr="0058331C">
              <w:rPr>
                <w:rFonts w:ascii="Times New Roman" w:eastAsia="Calibri" w:hAnsi="Times New Roman" w:cs="Times New Roman"/>
                <w:color w:val="000000"/>
              </w:rPr>
              <w:t xml:space="preserve"> osób poddawanych narażeniu medycznemu” (art. 63 lit. a), a ponadto - w przypadku wszystkich </w:t>
            </w:r>
            <w:proofErr w:type="spellStart"/>
            <w:r w:rsidRPr="0058331C">
              <w:rPr>
                <w:rFonts w:ascii="Times New Roman" w:eastAsia="Calibri" w:hAnsi="Times New Roman" w:cs="Times New Roman"/>
                <w:color w:val="000000"/>
              </w:rPr>
              <w:t>narażeń</w:t>
            </w:r>
            <w:proofErr w:type="spellEnd"/>
            <w:r w:rsidRPr="0058331C">
              <w:rPr>
                <w:rFonts w:ascii="Times New Roman" w:eastAsia="Calibri" w:hAnsi="Times New Roman" w:cs="Times New Roman"/>
                <w:color w:val="000000"/>
              </w:rPr>
              <w:t xml:space="preserve"> medycznych – do zapewnienia aby jednostka organizacyjna wdrożyła odpowiedni system rejestracji i analizy </w:t>
            </w:r>
            <w:r w:rsidRPr="0058331C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zdarzeń obejmujących lub potencjalnie obejmujących przypadkowe lub niezamierzone narażenie medyczne” przy czym „system ten musi być współmierny do zagrożenia radiologicznego powodowanego przez daną działalność” (art. 63 lit. c). </w:t>
            </w:r>
          </w:p>
          <w:p w14:paraId="1AF52C2B" w14:textId="4121C9EB" w:rsidR="00A803E7" w:rsidRPr="00DC6133" w:rsidRDefault="0058331C" w:rsidP="00F3527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075DE">
              <w:rPr>
                <w:rFonts w:ascii="Times New Roman" w:eastAsia="Calibri" w:hAnsi="Times New Roman" w:cs="Times New Roman"/>
                <w:color w:val="000000"/>
              </w:rPr>
              <w:t>Projektowane przepisy wykonawcze poprzez określenie kategorii i kryteriów k</w:t>
            </w:r>
            <w:r w:rsidR="00F40E54">
              <w:rPr>
                <w:rFonts w:ascii="Times New Roman" w:eastAsia="Calibri" w:hAnsi="Times New Roman" w:cs="Times New Roman"/>
                <w:color w:val="000000"/>
              </w:rPr>
              <w:t>walifikowania</w:t>
            </w:r>
            <w:r w:rsidRPr="001075DE">
              <w:rPr>
                <w:rFonts w:ascii="Times New Roman" w:eastAsia="Calibri" w:hAnsi="Times New Roman" w:cs="Times New Roman"/>
                <w:color w:val="000000"/>
              </w:rPr>
              <w:t xml:space="preserve"> ekspozycji niezamierzonych, (tj. ekspozycji które – zgodnie z definicją ustawową – w znaczącym stopniu różnią się od ekspozycji przewidzianych dla danego celu) oraz doprecyzowanie działań, które należy podjąć w jednostce ochrony zdrowia po wystąpieniu ekspozycji niezamierzonej lub narażenia przypadkowego, z możliwością badania przyczyn i okoliczności takiego zdarzenia przez</w:t>
            </w:r>
            <w:r w:rsidR="00F40E54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1075DE">
              <w:rPr>
                <w:rFonts w:ascii="Times New Roman" w:eastAsia="Calibri" w:hAnsi="Times New Roman" w:cs="Times New Roman"/>
                <w:color w:val="000000"/>
              </w:rPr>
              <w:t>komisję powoływaną przez ministra właściwego do spraw zdrowia na wniosek odpowiedniego konsultanta krajowego lub wojewódzkiego pozwolą na zapewnienie pełnego wdrożenia ww. przepisów dyrektywy.</w:t>
            </w:r>
          </w:p>
        </w:tc>
      </w:tr>
      <w:tr w:rsidR="00A803E7" w:rsidRPr="00DC6133" w14:paraId="7B238DA3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7F773D5" w14:textId="77777777" w:rsidR="00A803E7" w:rsidRPr="00DC6133" w:rsidRDefault="00A803E7" w:rsidP="00A803E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Rekomendowane rozwiązanie, w tym planowane narzędzia interwencji, i oczekiwany efekt</w:t>
            </w:r>
          </w:p>
        </w:tc>
      </w:tr>
      <w:tr w:rsidR="00A803E7" w:rsidRPr="00DC6133" w14:paraId="743F8C6A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auto"/>
          </w:tcPr>
          <w:p w14:paraId="2BFCD0C9" w14:textId="77777777" w:rsidR="00D768BD" w:rsidRDefault="001D1E35" w:rsidP="00CC7E71">
            <w:pPr>
              <w:tabs>
                <w:tab w:val="left" w:pos="6900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D1E35">
              <w:rPr>
                <w:rFonts w:ascii="Times New Roman" w:eastAsia="Calibri" w:hAnsi="Times New Roman" w:cs="Times New Roman"/>
                <w:color w:val="000000"/>
              </w:rPr>
              <w:t>W zakresie ekspozycji niezamierzonych w radioterapii projektowane przepisy bazują na dotychczasowych rozwiązaniach prawnych, tj. na przepisach rozdziału 7 rozporządzenia Ministra Zdrowia z dnia 18 lutego 2011 r. w sprawie warunków bezpiecznego stosowania promieniowania jonizującego dla wszystkich rodzajów ekspozycji medycznej ze zmianami wynikającymi z rezygnacji w ustawie – Prawo atomowe z terminu „medyczny wypadek radiologiczny” na rzecz terminu „ekspozycja niezamierzona”.</w:t>
            </w:r>
            <w:r w:rsidR="005C4DF4">
              <w:rPr>
                <w:rFonts w:ascii="Times New Roman" w:eastAsia="Calibri" w:hAnsi="Times New Roman" w:cs="Times New Roman"/>
                <w:color w:val="000000"/>
              </w:rPr>
              <w:t xml:space="preserve"> Kwalifikowanie ekspozycji niezamierzonych w radioterapii oparto</w:t>
            </w:r>
            <w:r w:rsidR="00CE2918">
              <w:rPr>
                <w:rFonts w:ascii="Times New Roman" w:eastAsia="Calibri" w:hAnsi="Times New Roman" w:cs="Times New Roman"/>
                <w:color w:val="000000"/>
              </w:rPr>
              <w:t xml:space="preserve"> z jednej strony</w:t>
            </w:r>
            <w:r w:rsidR="005C4DF4">
              <w:rPr>
                <w:rFonts w:ascii="Times New Roman" w:eastAsia="Calibri" w:hAnsi="Times New Roman" w:cs="Times New Roman"/>
                <w:color w:val="000000"/>
              </w:rPr>
              <w:t xml:space="preserve"> o kryteria </w:t>
            </w:r>
            <w:r w:rsidR="00CE2918">
              <w:rPr>
                <w:rFonts w:ascii="Times New Roman" w:eastAsia="Calibri" w:hAnsi="Times New Roman" w:cs="Times New Roman"/>
                <w:color w:val="000000"/>
              </w:rPr>
              <w:t>związane</w:t>
            </w:r>
            <w:r w:rsidR="005C4DF4">
              <w:rPr>
                <w:rFonts w:ascii="Times New Roman" w:eastAsia="Calibri" w:hAnsi="Times New Roman" w:cs="Times New Roman"/>
                <w:color w:val="000000"/>
              </w:rPr>
              <w:t xml:space="preserve"> z</w:t>
            </w:r>
            <w:r w:rsidR="00CE291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5C4DF4">
              <w:rPr>
                <w:rFonts w:ascii="Times New Roman" w:eastAsia="Calibri" w:hAnsi="Times New Roman" w:cs="Times New Roman"/>
                <w:color w:val="000000"/>
              </w:rPr>
              <w:t>błęd</w:t>
            </w:r>
            <w:r w:rsidR="00CE2918">
              <w:rPr>
                <w:rFonts w:ascii="Times New Roman" w:eastAsia="Calibri" w:hAnsi="Times New Roman" w:cs="Times New Roman"/>
                <w:color w:val="000000"/>
              </w:rPr>
              <w:t>ami</w:t>
            </w:r>
            <w:r w:rsidR="005C4DF4">
              <w:rPr>
                <w:rFonts w:ascii="Times New Roman" w:eastAsia="Calibri" w:hAnsi="Times New Roman" w:cs="Times New Roman"/>
                <w:color w:val="000000"/>
              </w:rPr>
              <w:t xml:space="preserve"> o charakterze proceduralnym (np. błąd w identyfikacji obszaru anatomicznego, błąd w</w:t>
            </w:r>
            <w:r w:rsidR="00CE2918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="005C4DF4">
              <w:rPr>
                <w:rFonts w:ascii="Times New Roman" w:eastAsia="Calibri" w:hAnsi="Times New Roman" w:cs="Times New Roman"/>
                <w:color w:val="000000"/>
              </w:rPr>
              <w:t>identyfikacji pacjenta</w:t>
            </w:r>
            <w:r w:rsidR="00CE2918">
              <w:rPr>
                <w:rFonts w:ascii="Times New Roman" w:eastAsia="Calibri" w:hAnsi="Times New Roman" w:cs="Times New Roman"/>
                <w:color w:val="000000"/>
              </w:rPr>
              <w:t>, zastosowanie niewłaściwego planu leczenia</w:t>
            </w:r>
            <w:r w:rsidR="005C4DF4">
              <w:rPr>
                <w:rFonts w:ascii="Times New Roman" w:eastAsia="Calibri" w:hAnsi="Times New Roman" w:cs="Times New Roman"/>
                <w:color w:val="000000"/>
              </w:rPr>
              <w:t>), a z drugiej</w:t>
            </w:r>
            <w:r w:rsidR="00CE2918">
              <w:rPr>
                <w:rFonts w:ascii="Times New Roman" w:eastAsia="Calibri" w:hAnsi="Times New Roman" w:cs="Times New Roman"/>
                <w:color w:val="000000"/>
              </w:rPr>
              <w:t xml:space="preserve"> strony o kryteria związane z przekroczeniem podczas realizacji procedury pewnych wartości (dawki w objętości tarczowej lub narządach krytycznych albo wartości dawki frakcyjnej). </w:t>
            </w:r>
            <w:r w:rsidRPr="001D1E35">
              <w:rPr>
                <w:rFonts w:ascii="Times New Roman" w:eastAsia="Calibri" w:hAnsi="Times New Roman" w:cs="Times New Roman"/>
                <w:color w:val="000000"/>
              </w:rPr>
              <w:t>Określone w dotychczasowym rozporządzeniu rozwiązania dotyczące trybu postępowania w przypadku wystąpienia wypadków radiologicznych  zostały w zmodyfikowanej postaci przeniesione na poziom ustawowy (ustawowe obowiązki jednostek ochrony zdrowia polegające na niezwłocznym zgłoszeniu takiego zdarzenia konsultantowi krajowemu lub wojewódzkiemu oraz Krajowemu Centrum Ochrony Radiologicznej w Ochronie Zdrowia).</w:t>
            </w:r>
            <w:r w:rsidR="00B67E9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605ACCC7" w14:textId="77777777" w:rsidR="00A803E7" w:rsidRDefault="001D1E35" w:rsidP="00CC7E71">
            <w:pPr>
              <w:tabs>
                <w:tab w:val="left" w:pos="6900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C5073">
              <w:rPr>
                <w:rFonts w:ascii="Times New Roman" w:eastAsia="Calibri" w:hAnsi="Times New Roman" w:cs="Times New Roman"/>
                <w:color w:val="000000"/>
              </w:rPr>
              <w:t>W zakresie ekspozycji niezamierzonych w pozostałych dziedzinach związanych ze stosowaniem promieniowania jonizującego (poza</w:t>
            </w:r>
            <w:r w:rsidR="00EE6CA6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9C5073">
              <w:rPr>
                <w:rFonts w:ascii="Times New Roman" w:eastAsia="Calibri" w:hAnsi="Times New Roman" w:cs="Times New Roman"/>
                <w:color w:val="000000"/>
              </w:rPr>
              <w:t xml:space="preserve">radioterapią), w ramach projektowanego rozporządzenia proponuje się przyjęcie </w:t>
            </w:r>
            <w:r w:rsidR="001075DE" w:rsidRPr="009C5073">
              <w:rPr>
                <w:rFonts w:ascii="Times New Roman" w:eastAsia="Calibri" w:hAnsi="Times New Roman" w:cs="Times New Roman"/>
                <w:color w:val="000000"/>
              </w:rPr>
              <w:t>kwalifikacji</w:t>
            </w:r>
            <w:r w:rsidRPr="009C5073">
              <w:rPr>
                <w:rFonts w:ascii="Times New Roman" w:eastAsia="Calibri" w:hAnsi="Times New Roman" w:cs="Times New Roman"/>
                <w:color w:val="000000"/>
              </w:rPr>
              <w:t xml:space="preserve"> ekspozycji niezamierzonych w oparciu o kryteria dotyczące potencjalnych błędów</w:t>
            </w:r>
            <w:r w:rsidR="00294303">
              <w:rPr>
                <w:rFonts w:ascii="Times New Roman" w:eastAsia="Calibri" w:hAnsi="Times New Roman" w:cs="Times New Roman"/>
                <w:color w:val="000000"/>
              </w:rPr>
              <w:t xml:space="preserve"> w wykonaniu medycznej procedury radiologicznej (powtórzenie procedury niewynikające ze wskazań klinicznych, wykonanie procedury niewłaściwemu pacjentowi, wystąpienie efektu deterministycznego</w:t>
            </w:r>
            <w:r w:rsidR="00D21476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="00D768BD">
              <w:rPr>
                <w:rFonts w:ascii="Times New Roman" w:eastAsia="Calibri" w:hAnsi="Times New Roman" w:cs="Times New Roman"/>
                <w:color w:val="000000"/>
              </w:rPr>
              <w:t>a w</w:t>
            </w:r>
            <w:r w:rsidR="00D21476">
              <w:rPr>
                <w:rFonts w:ascii="Times New Roman" w:eastAsia="Calibri" w:hAnsi="Times New Roman" w:cs="Times New Roman"/>
                <w:color w:val="000000"/>
              </w:rPr>
              <w:t xml:space="preserve"> przypadku radiologii zabiegowej oraz terapeutycznej medy</w:t>
            </w:r>
            <w:r w:rsidR="00D768BD">
              <w:rPr>
                <w:rFonts w:ascii="Times New Roman" w:eastAsia="Calibri" w:hAnsi="Times New Roman" w:cs="Times New Roman"/>
                <w:color w:val="000000"/>
              </w:rPr>
              <w:t>cyny</w:t>
            </w:r>
            <w:r w:rsidR="00D21476">
              <w:rPr>
                <w:rFonts w:ascii="Times New Roman" w:eastAsia="Calibri" w:hAnsi="Times New Roman" w:cs="Times New Roman"/>
                <w:color w:val="000000"/>
              </w:rPr>
              <w:t xml:space="preserve"> nuklearnej – także wykonanie procedury w niewłaściwym </w:t>
            </w:r>
            <w:r w:rsidR="003F2CE7">
              <w:rPr>
                <w:rFonts w:ascii="Times New Roman" w:eastAsia="Calibri" w:hAnsi="Times New Roman" w:cs="Times New Roman"/>
                <w:color w:val="000000"/>
              </w:rPr>
              <w:t>obszarze anatomicznym</w:t>
            </w:r>
            <w:r w:rsidR="00EE6CA6">
              <w:rPr>
                <w:rFonts w:ascii="Times New Roman" w:eastAsia="Calibri" w:hAnsi="Times New Roman" w:cs="Times New Roman"/>
                <w:color w:val="000000"/>
              </w:rPr>
              <w:t xml:space="preserve">) oraz kryteria </w:t>
            </w:r>
            <w:r w:rsidR="003F2CE7">
              <w:rPr>
                <w:rFonts w:ascii="Times New Roman" w:eastAsia="Calibri" w:hAnsi="Times New Roman" w:cs="Times New Roman"/>
                <w:color w:val="000000"/>
              </w:rPr>
              <w:t>związane z</w:t>
            </w:r>
            <w:r w:rsidR="00D768BD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="003F2CE7">
              <w:rPr>
                <w:rFonts w:ascii="Times New Roman" w:eastAsia="Calibri" w:hAnsi="Times New Roman" w:cs="Times New Roman"/>
                <w:color w:val="000000"/>
              </w:rPr>
              <w:t>przekroczeniem określonych wartości, np. poziomu referencyjnego o więcej niż 200%, ważonego tomograficznego indeksu dawki lub sumarycznej wartości iloczynu dawka-powierzchnia (w rentgenodiagnostyce i fluoroskopii), czy też</w:t>
            </w:r>
            <w:r w:rsidR="00C843E0">
              <w:rPr>
                <w:rFonts w:ascii="Times New Roman" w:eastAsia="Calibri" w:hAnsi="Times New Roman" w:cs="Times New Roman"/>
                <w:color w:val="000000"/>
              </w:rPr>
              <w:t xml:space="preserve"> – w procedurach medycyny nuklearnej – określone </w:t>
            </w:r>
            <w:r w:rsidR="003F2CE7">
              <w:rPr>
                <w:rFonts w:ascii="Times New Roman" w:eastAsia="Calibri" w:hAnsi="Times New Roman" w:cs="Times New Roman"/>
                <w:color w:val="000000"/>
              </w:rPr>
              <w:t>przekroczenie zaplanowanej dawki skutecznej lub dawki równoważnej</w:t>
            </w:r>
            <w:r w:rsidR="00C843E0">
              <w:rPr>
                <w:rFonts w:ascii="Times New Roman" w:eastAsia="Calibri" w:hAnsi="Times New Roman" w:cs="Times New Roman"/>
                <w:color w:val="000000"/>
              </w:rPr>
              <w:t xml:space="preserve"> (diagnostyczna medycyna nuklearna) lub określone odchylenie podanej pacjentowi aktywności od wartości zaplanowanej lub przypadkowe skażenie pacjenta substancją promieniotwórczą, jeżeli w wyniku </w:t>
            </w:r>
            <w:r w:rsidR="00CC7E71">
              <w:rPr>
                <w:rFonts w:ascii="Times New Roman" w:eastAsia="Calibri" w:hAnsi="Times New Roman" w:cs="Times New Roman"/>
                <w:color w:val="000000"/>
              </w:rPr>
              <w:t xml:space="preserve">skażenia przekroczono określony poziom dawki skutecznej lub równoważnej (terapeutyczna medycyna nuklearna). </w:t>
            </w:r>
            <w:r w:rsidR="003F2CE7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r w:rsidRPr="009C507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2844D8D8" w14:textId="09A4BF43" w:rsidR="002F690A" w:rsidRPr="00DC6133" w:rsidRDefault="002F690A" w:rsidP="00CC7E71">
            <w:pPr>
              <w:tabs>
                <w:tab w:val="left" w:pos="6900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F690A">
              <w:rPr>
                <w:rFonts w:ascii="Times New Roman" w:eastAsia="Calibri" w:hAnsi="Times New Roman" w:cs="Times New Roman"/>
                <w:color w:val="000000"/>
              </w:rPr>
              <w:t xml:space="preserve">Projekt rozporządzenia określa również zakres informacji zawartych w Centralnym Rejestrze Ekspozycji Niezamierzonych i </w:t>
            </w:r>
            <w:proofErr w:type="spellStart"/>
            <w:r w:rsidRPr="002F690A">
              <w:rPr>
                <w:rFonts w:ascii="Times New Roman" w:eastAsia="Calibri" w:hAnsi="Times New Roman" w:cs="Times New Roman"/>
                <w:color w:val="000000"/>
              </w:rPr>
              <w:t>Narażeń</w:t>
            </w:r>
            <w:proofErr w:type="spellEnd"/>
            <w:r w:rsidRPr="002F690A">
              <w:rPr>
                <w:rFonts w:ascii="Times New Roman" w:eastAsia="Calibri" w:hAnsi="Times New Roman" w:cs="Times New Roman"/>
                <w:color w:val="000000"/>
              </w:rPr>
              <w:t xml:space="preserve"> Przypadkowych, o którym mowa w art. 33m ust. 11 ustawy. Informacje te obejmą: kategorię ekspozycji niezamierzonej lub narażenia przypadkowego, określenie zakresów działalności jednostek ochrony zdrowia, z których wykonywaniem wiążą się ekspozycje niezamierzone i narażenia przypadkowe, datę wystąpienia zdarzenia oraz</w:t>
            </w:r>
            <w:r w:rsidRPr="002F690A">
              <w:rPr>
                <w:rFonts w:ascii="Times New Roman" w:eastAsia="Calibri" w:hAnsi="Times New Roman" w:cs="Times New Roman"/>
                <w:color w:val="000000"/>
              </w:rPr>
              <w:tab/>
              <w:t>nazwę jednostki ochrony zdrowia, w której doszło do zdarzenia.</w:t>
            </w:r>
          </w:p>
        </w:tc>
      </w:tr>
      <w:tr w:rsidR="00A803E7" w:rsidRPr="00DC6133" w14:paraId="61312C59" w14:textId="77777777" w:rsidTr="00F555A5">
        <w:trPr>
          <w:gridAfter w:val="1"/>
          <w:wAfter w:w="10" w:type="dxa"/>
          <w:trHeight w:val="307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4FAB651" w14:textId="77777777" w:rsidR="00A803E7" w:rsidRPr="00DC6133" w:rsidRDefault="00A803E7" w:rsidP="00A803E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b/>
              </w:rPr>
              <w:t>Jak problem został rozwiązany w innych krajach, w szczególności krajach członkowskich OECD/UE</w:t>
            </w: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>?</w:t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A803E7" w:rsidRPr="00A57E12" w14:paraId="32735229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auto"/>
          </w:tcPr>
          <w:p w14:paraId="52FC1BB2" w14:textId="77777777" w:rsidR="001D1E35" w:rsidRPr="009C5073" w:rsidRDefault="001D1E35" w:rsidP="001D1E3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5073">
              <w:rPr>
                <w:rFonts w:ascii="Times New Roman" w:hAnsi="Times New Roman"/>
                <w:color w:val="000000"/>
                <w:spacing w:val="-2"/>
              </w:rPr>
              <w:t xml:space="preserve">Zgodnie z wytycznymi dotyczącymi badania i zgłaszania ekspozycji medycznych związanych z narażeniem znacznie większym niż zamierzone obowiązujące w Wielkiej Brytanii i Irlandii Północnej przepisy prawne </w:t>
            </w:r>
            <w:proofErr w:type="spellStart"/>
            <w:r w:rsidRPr="009C5073">
              <w:rPr>
                <w:rFonts w:ascii="Times New Roman" w:hAnsi="Times New Roman"/>
                <w:color w:val="000000"/>
                <w:spacing w:val="-2"/>
              </w:rPr>
              <w:t>Ionising</w:t>
            </w:r>
            <w:proofErr w:type="spellEnd"/>
            <w:r w:rsidRPr="009C507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Pr="009C5073">
              <w:rPr>
                <w:rFonts w:ascii="Times New Roman" w:hAnsi="Times New Roman"/>
                <w:color w:val="000000"/>
                <w:spacing w:val="-2"/>
              </w:rPr>
              <w:t>Radiation</w:t>
            </w:r>
            <w:proofErr w:type="spellEnd"/>
            <w:r w:rsidRPr="009C5073">
              <w:rPr>
                <w:rFonts w:ascii="Times New Roman" w:hAnsi="Times New Roman"/>
                <w:color w:val="000000"/>
                <w:spacing w:val="-2"/>
              </w:rPr>
              <w:t xml:space="preserve"> (</w:t>
            </w:r>
            <w:proofErr w:type="spellStart"/>
            <w:r w:rsidRPr="009C5073">
              <w:rPr>
                <w:rFonts w:ascii="Times New Roman" w:hAnsi="Times New Roman"/>
                <w:color w:val="000000"/>
                <w:spacing w:val="-2"/>
              </w:rPr>
              <w:t>Medical</w:t>
            </w:r>
            <w:proofErr w:type="spellEnd"/>
            <w:r w:rsidRPr="009C507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Pr="009C5073">
              <w:rPr>
                <w:rFonts w:ascii="Times New Roman" w:hAnsi="Times New Roman"/>
                <w:color w:val="000000"/>
                <w:spacing w:val="-2"/>
              </w:rPr>
              <w:t>Exposure</w:t>
            </w:r>
            <w:proofErr w:type="spellEnd"/>
            <w:r w:rsidRPr="009C5073">
              <w:rPr>
                <w:rFonts w:ascii="Times New Roman" w:hAnsi="Times New Roman"/>
                <w:color w:val="000000"/>
                <w:spacing w:val="-2"/>
              </w:rPr>
              <w:t xml:space="preserve">) </w:t>
            </w:r>
            <w:proofErr w:type="spellStart"/>
            <w:r w:rsidRPr="009C5073">
              <w:rPr>
                <w:rFonts w:ascii="Times New Roman" w:hAnsi="Times New Roman"/>
                <w:color w:val="000000"/>
                <w:spacing w:val="-2"/>
              </w:rPr>
              <w:t>Regulations</w:t>
            </w:r>
            <w:proofErr w:type="spellEnd"/>
            <w:r w:rsidRPr="009C5073">
              <w:rPr>
                <w:rFonts w:ascii="Times New Roman" w:hAnsi="Times New Roman"/>
                <w:color w:val="000000"/>
                <w:spacing w:val="-2"/>
              </w:rPr>
              <w:t xml:space="preserve"> 2000 oraz </w:t>
            </w:r>
            <w:proofErr w:type="spellStart"/>
            <w:r w:rsidRPr="009C5073">
              <w:rPr>
                <w:rFonts w:ascii="Times New Roman" w:hAnsi="Times New Roman"/>
                <w:color w:val="000000"/>
                <w:spacing w:val="-2"/>
              </w:rPr>
              <w:t>Ionising</w:t>
            </w:r>
            <w:proofErr w:type="spellEnd"/>
            <w:r w:rsidRPr="009C507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Pr="009C5073">
              <w:rPr>
                <w:rFonts w:ascii="Times New Roman" w:hAnsi="Times New Roman"/>
                <w:color w:val="000000"/>
                <w:spacing w:val="-2"/>
              </w:rPr>
              <w:t>Radiation</w:t>
            </w:r>
            <w:proofErr w:type="spellEnd"/>
            <w:r w:rsidRPr="009C5073">
              <w:rPr>
                <w:rFonts w:ascii="Times New Roman" w:hAnsi="Times New Roman"/>
                <w:color w:val="000000"/>
                <w:spacing w:val="-2"/>
              </w:rPr>
              <w:t xml:space="preserve"> (</w:t>
            </w:r>
            <w:proofErr w:type="spellStart"/>
            <w:r w:rsidRPr="009C5073">
              <w:rPr>
                <w:rFonts w:ascii="Times New Roman" w:hAnsi="Times New Roman"/>
                <w:color w:val="000000"/>
                <w:spacing w:val="-2"/>
              </w:rPr>
              <w:t>Medical</w:t>
            </w:r>
            <w:proofErr w:type="spellEnd"/>
            <w:r w:rsidRPr="009C507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Pr="009C5073">
              <w:rPr>
                <w:rFonts w:ascii="Times New Roman" w:hAnsi="Times New Roman"/>
                <w:color w:val="000000"/>
                <w:spacing w:val="-2"/>
              </w:rPr>
              <w:t>Exposure</w:t>
            </w:r>
            <w:proofErr w:type="spellEnd"/>
            <w:r w:rsidRPr="009C5073">
              <w:rPr>
                <w:rFonts w:ascii="Times New Roman" w:hAnsi="Times New Roman"/>
                <w:color w:val="000000"/>
                <w:spacing w:val="-2"/>
              </w:rPr>
              <w:t xml:space="preserve">) </w:t>
            </w:r>
            <w:proofErr w:type="spellStart"/>
            <w:r w:rsidRPr="009C5073">
              <w:rPr>
                <w:rFonts w:ascii="Times New Roman" w:hAnsi="Times New Roman"/>
                <w:color w:val="000000"/>
                <w:spacing w:val="-2"/>
              </w:rPr>
              <w:t>Regulations</w:t>
            </w:r>
            <w:proofErr w:type="spellEnd"/>
            <w:r w:rsidRPr="009C5073">
              <w:rPr>
                <w:rFonts w:ascii="Times New Roman" w:hAnsi="Times New Roman"/>
                <w:color w:val="000000"/>
                <w:spacing w:val="-2"/>
              </w:rPr>
              <w:t xml:space="preserve"> (</w:t>
            </w:r>
            <w:proofErr w:type="spellStart"/>
            <w:r w:rsidRPr="009C5073">
              <w:rPr>
                <w:rFonts w:ascii="Times New Roman" w:hAnsi="Times New Roman"/>
                <w:color w:val="000000"/>
                <w:spacing w:val="-2"/>
              </w:rPr>
              <w:t>Northern</w:t>
            </w:r>
            <w:proofErr w:type="spellEnd"/>
            <w:r w:rsidRPr="009C507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Pr="009C5073">
              <w:rPr>
                <w:rFonts w:ascii="Times New Roman" w:hAnsi="Times New Roman"/>
                <w:color w:val="000000"/>
                <w:spacing w:val="-2"/>
              </w:rPr>
              <w:t>Ireland</w:t>
            </w:r>
            <w:proofErr w:type="spellEnd"/>
            <w:r w:rsidRPr="009C5073">
              <w:rPr>
                <w:rFonts w:ascii="Times New Roman" w:hAnsi="Times New Roman"/>
                <w:color w:val="000000"/>
                <w:spacing w:val="-2"/>
              </w:rPr>
              <w:t>) 2000 (IR(ME)R) wymagają, aby zbadać i raportować przypadki, gdy pacjent narażony zostaje na promieniowanie w stopniu znacznie większym niż to było zamierzone.</w:t>
            </w:r>
          </w:p>
          <w:p w14:paraId="2EBFE8E1" w14:textId="6A96C65F" w:rsidR="00A803E7" w:rsidRDefault="001D1E35" w:rsidP="001D1E3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5073">
              <w:rPr>
                <w:rFonts w:ascii="Times New Roman" w:hAnsi="Times New Roman"/>
                <w:color w:val="000000"/>
                <w:spacing w:val="-2"/>
              </w:rPr>
              <w:t>Zgodnie z tymi wytycznymi jeśli pracodawca podejrzewa lub jest poinformowany, że ekspozycja medyczna była większa od zamierzonej, musi podjąć natychmiastowe działania i rozpocząć czynności wyjaśniające. Jeżeli czynności te wykażą, że ekspozycja była znacznie większa od zamierzonej, pracodawca musi natychmiast poinformować odpowiednie</w:t>
            </w:r>
            <w:r w:rsidR="00D4680A">
              <w:rPr>
                <w:rFonts w:ascii="Times New Roman" w:hAnsi="Times New Roman"/>
                <w:color w:val="000000"/>
                <w:spacing w:val="-2"/>
              </w:rPr>
              <w:t xml:space="preserve"> i </w:t>
            </w:r>
            <w:r w:rsidRPr="009C5073">
              <w:rPr>
                <w:rFonts w:ascii="Times New Roman" w:hAnsi="Times New Roman"/>
                <w:color w:val="000000"/>
                <w:spacing w:val="-2"/>
              </w:rPr>
              <w:t>określone służby i zbadać okoliczności ekspozycji. Raport powinien zawierać między innymi informacje dot. przyczyn wystąpienia zdarzenia, oszacowanej dawki otrzymanej przez pacjenta biorącego udział w zdarzeniu oraz podjętych działań naprawczych. Wytyczne zawierają także zestawienie przykładowych ekspozycji niezamierzonych, które wymagają raportowania, oraz kryteria uznawania ekspozycji niezamierzonych w zależności od wielkości narażenia, na które został narażony pacjent w</w:t>
            </w:r>
            <w:r w:rsidR="00F813C8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9C5073">
              <w:rPr>
                <w:rFonts w:ascii="Times New Roman" w:hAnsi="Times New Roman"/>
                <w:color w:val="000000"/>
                <w:spacing w:val="-2"/>
              </w:rPr>
              <w:t>poszczególnych typach badań. Podobne rozwiązania realizowane są także w innych krajach europejskich (np. w Bośni</w:t>
            </w:r>
            <w:r w:rsidR="00CE0DBE">
              <w:rPr>
                <w:rFonts w:ascii="Times New Roman" w:hAnsi="Times New Roman"/>
                <w:color w:val="000000"/>
                <w:spacing w:val="-2"/>
              </w:rPr>
              <w:t xml:space="preserve"> i Hercegowinie</w:t>
            </w:r>
            <w:r w:rsidRPr="009C5073">
              <w:rPr>
                <w:rFonts w:ascii="Times New Roman" w:hAnsi="Times New Roman"/>
                <w:color w:val="000000"/>
                <w:spacing w:val="-2"/>
              </w:rPr>
              <w:t>).</w:t>
            </w:r>
          </w:p>
          <w:p w14:paraId="4A9B9F17" w14:textId="2B0FB5D5" w:rsidR="005C38E4" w:rsidRDefault="006C79EB" w:rsidP="005C38E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Przepisy niemieckie wskazują o</w:t>
            </w:r>
            <w:r w:rsidR="005C38E4" w:rsidRPr="005C38E4">
              <w:rPr>
                <w:rFonts w:ascii="Times New Roman" w:hAnsi="Times New Roman"/>
                <w:color w:val="000000"/>
                <w:spacing w:val="-2"/>
              </w:rPr>
              <w:t>sob</w:t>
            </w:r>
            <w:r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="005C38E4" w:rsidRPr="005C38E4">
              <w:rPr>
                <w:rFonts w:ascii="Times New Roman" w:hAnsi="Times New Roman"/>
                <w:color w:val="000000"/>
                <w:spacing w:val="-2"/>
              </w:rPr>
              <w:t xml:space="preserve"> odpowiedzialn</w:t>
            </w:r>
            <w:r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="005C38E4" w:rsidRPr="005C38E4">
              <w:rPr>
                <w:rFonts w:ascii="Times New Roman" w:hAnsi="Times New Roman"/>
                <w:color w:val="000000"/>
                <w:spacing w:val="-2"/>
              </w:rPr>
              <w:t xml:space="preserve"> za ochronę radiologiczną w szpitalu lub </w:t>
            </w:r>
            <w:r w:rsidR="005C38E4">
              <w:rPr>
                <w:rFonts w:ascii="Times New Roman" w:hAnsi="Times New Roman"/>
                <w:color w:val="000000"/>
                <w:spacing w:val="-2"/>
              </w:rPr>
              <w:t>jednostce ochrony zdrowia,</w:t>
            </w:r>
            <w:r w:rsidR="005C38E4" w:rsidRPr="005C38E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C21B3" w:rsidRPr="005C38E4">
              <w:rPr>
                <w:rFonts w:ascii="Times New Roman" w:hAnsi="Times New Roman"/>
                <w:color w:val="000000"/>
                <w:spacing w:val="-2"/>
              </w:rPr>
              <w:t>zapewn</w:t>
            </w:r>
            <w:r w:rsidR="002C21B3">
              <w:rPr>
                <w:rFonts w:ascii="Times New Roman" w:hAnsi="Times New Roman"/>
                <w:color w:val="000000"/>
                <w:spacing w:val="-2"/>
              </w:rPr>
              <w:t>iającą</w:t>
            </w:r>
            <w:r w:rsidR="005C38E4" w:rsidRPr="005C38E4">
              <w:rPr>
                <w:rFonts w:ascii="Times New Roman" w:hAnsi="Times New Roman"/>
                <w:color w:val="000000"/>
                <w:spacing w:val="-2"/>
              </w:rPr>
              <w:t xml:space="preserve"> systematyczne </w:t>
            </w:r>
            <w:r w:rsidR="005C38E4">
              <w:rPr>
                <w:rFonts w:ascii="Times New Roman" w:hAnsi="Times New Roman"/>
                <w:color w:val="000000"/>
                <w:spacing w:val="-2"/>
              </w:rPr>
              <w:t>analizowanie przyczyn</w:t>
            </w:r>
            <w:r w:rsidR="005C38E4" w:rsidRPr="005C38E4">
              <w:rPr>
                <w:rFonts w:ascii="Times New Roman" w:hAnsi="Times New Roman"/>
                <w:color w:val="000000"/>
                <w:spacing w:val="-2"/>
              </w:rPr>
              <w:t xml:space="preserve"> i skutków </w:t>
            </w:r>
            <w:r w:rsidR="005C38E4">
              <w:rPr>
                <w:rFonts w:ascii="Times New Roman" w:hAnsi="Times New Roman"/>
                <w:color w:val="000000"/>
                <w:spacing w:val="-2"/>
              </w:rPr>
              <w:t xml:space="preserve">wystąpienia </w:t>
            </w:r>
            <w:r w:rsidR="00516138">
              <w:rPr>
                <w:rFonts w:ascii="Times New Roman" w:hAnsi="Times New Roman"/>
                <w:color w:val="000000"/>
                <w:spacing w:val="-2"/>
              </w:rPr>
              <w:t>u pacjenta</w:t>
            </w:r>
            <w:r w:rsidR="00516138" w:rsidRPr="005C38E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C38E4" w:rsidRPr="005C38E4">
              <w:rPr>
                <w:rFonts w:ascii="Times New Roman" w:hAnsi="Times New Roman"/>
                <w:color w:val="000000"/>
                <w:spacing w:val="-2"/>
              </w:rPr>
              <w:t xml:space="preserve">zdarzenia związanego </w:t>
            </w:r>
            <w:r w:rsidR="005C38E4" w:rsidRPr="005C38E4">
              <w:rPr>
                <w:rFonts w:ascii="Times New Roman" w:hAnsi="Times New Roman"/>
                <w:color w:val="000000"/>
                <w:spacing w:val="-2"/>
              </w:rPr>
              <w:lastRenderedPageBreak/>
              <w:t>z</w:t>
            </w:r>
            <w:r w:rsidR="009C5073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5C38E4">
              <w:rPr>
                <w:rFonts w:ascii="Times New Roman" w:hAnsi="Times New Roman"/>
                <w:color w:val="000000"/>
                <w:spacing w:val="-2"/>
              </w:rPr>
              <w:t>wykorzystaniem</w:t>
            </w:r>
            <w:r w:rsidR="005C38E4" w:rsidRPr="005C38E4">
              <w:rPr>
                <w:rFonts w:ascii="Times New Roman" w:hAnsi="Times New Roman"/>
                <w:color w:val="000000"/>
                <w:spacing w:val="-2"/>
              </w:rPr>
              <w:t xml:space="preserve"> otwartych substancji promieniotwórczych lub promieniowania jonizującego</w:t>
            </w:r>
            <w:r w:rsidR="005C74F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C38E4" w:rsidRPr="005C38E4">
              <w:rPr>
                <w:rFonts w:ascii="Times New Roman" w:hAnsi="Times New Roman"/>
                <w:color w:val="000000"/>
                <w:spacing w:val="-2"/>
              </w:rPr>
              <w:t xml:space="preserve">(§ 109 ust. 1 </w:t>
            </w:r>
            <w:proofErr w:type="spellStart"/>
            <w:r w:rsidR="005C38E4" w:rsidRPr="005C38E4">
              <w:rPr>
                <w:rFonts w:ascii="Times New Roman" w:hAnsi="Times New Roman"/>
                <w:color w:val="000000"/>
                <w:spacing w:val="-2"/>
              </w:rPr>
              <w:t>StrlSchV</w:t>
            </w:r>
            <w:proofErr w:type="spellEnd"/>
            <w:r w:rsidR="005C38E4" w:rsidRPr="005C38E4">
              <w:rPr>
                <w:rFonts w:ascii="Times New Roman" w:hAnsi="Times New Roman"/>
                <w:color w:val="000000"/>
                <w:spacing w:val="-2"/>
              </w:rPr>
              <w:t xml:space="preserve">). </w:t>
            </w:r>
            <w:r w:rsidR="006E2871">
              <w:rPr>
                <w:rFonts w:ascii="Times New Roman" w:hAnsi="Times New Roman"/>
                <w:color w:val="000000"/>
                <w:spacing w:val="-2"/>
              </w:rPr>
              <w:t xml:space="preserve">Zarejestrowane wyniki </w:t>
            </w:r>
            <w:r w:rsidR="005C38E4" w:rsidRPr="005C38E4">
              <w:rPr>
                <w:rFonts w:ascii="Times New Roman" w:hAnsi="Times New Roman"/>
                <w:color w:val="000000"/>
                <w:spacing w:val="-2"/>
              </w:rPr>
              <w:t xml:space="preserve">oraz </w:t>
            </w:r>
            <w:r w:rsidR="0077020B">
              <w:rPr>
                <w:rFonts w:ascii="Times New Roman" w:hAnsi="Times New Roman"/>
                <w:color w:val="000000"/>
                <w:spacing w:val="-2"/>
              </w:rPr>
              <w:t>udokumentowane</w:t>
            </w:r>
            <w:r w:rsidR="00077EF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E76F4">
              <w:rPr>
                <w:rFonts w:ascii="Times New Roman" w:hAnsi="Times New Roman"/>
                <w:color w:val="000000"/>
                <w:spacing w:val="-2"/>
              </w:rPr>
              <w:t>działania</w:t>
            </w:r>
            <w:r w:rsidR="005C38E4" w:rsidRPr="005C38E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F12D6">
              <w:rPr>
                <w:rFonts w:ascii="Times New Roman" w:hAnsi="Times New Roman"/>
                <w:color w:val="000000"/>
                <w:spacing w:val="-2"/>
              </w:rPr>
              <w:t xml:space="preserve">mają </w:t>
            </w:r>
            <w:r w:rsidR="005E76F4">
              <w:rPr>
                <w:rFonts w:ascii="Times New Roman" w:hAnsi="Times New Roman"/>
                <w:color w:val="000000"/>
                <w:spacing w:val="-2"/>
              </w:rPr>
              <w:t xml:space="preserve">w przyszłości </w:t>
            </w:r>
            <w:r w:rsidR="005E76F4" w:rsidRPr="005C38E4"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5E76F4">
              <w:rPr>
                <w:rFonts w:ascii="Times New Roman" w:hAnsi="Times New Roman"/>
                <w:color w:val="000000"/>
                <w:spacing w:val="-2"/>
              </w:rPr>
              <w:t>apobiega</w:t>
            </w:r>
            <w:r w:rsidR="009F2CD5">
              <w:rPr>
                <w:rFonts w:ascii="Times New Roman" w:hAnsi="Times New Roman"/>
                <w:color w:val="000000"/>
                <w:spacing w:val="-2"/>
              </w:rPr>
              <w:t xml:space="preserve">ć </w:t>
            </w:r>
            <w:r w:rsidR="001C2477">
              <w:rPr>
                <w:rFonts w:ascii="Times New Roman" w:hAnsi="Times New Roman"/>
                <w:color w:val="000000"/>
                <w:spacing w:val="-2"/>
              </w:rPr>
              <w:t xml:space="preserve">przyczynom i skutkom takich incydentów </w:t>
            </w:r>
            <w:r w:rsidR="005C38E4" w:rsidRPr="005C38E4">
              <w:rPr>
                <w:rFonts w:ascii="Times New Roman" w:hAnsi="Times New Roman"/>
                <w:color w:val="000000"/>
                <w:spacing w:val="-2"/>
              </w:rPr>
              <w:t xml:space="preserve">(art. 109 ust. 2 </w:t>
            </w:r>
            <w:proofErr w:type="spellStart"/>
            <w:r w:rsidR="005C38E4" w:rsidRPr="005C38E4">
              <w:rPr>
                <w:rFonts w:ascii="Times New Roman" w:hAnsi="Times New Roman"/>
                <w:color w:val="000000"/>
                <w:spacing w:val="-2"/>
              </w:rPr>
              <w:t>StrlSchV</w:t>
            </w:r>
            <w:proofErr w:type="spellEnd"/>
            <w:r w:rsidR="005C38E4" w:rsidRPr="005C38E4">
              <w:rPr>
                <w:rFonts w:ascii="Times New Roman" w:hAnsi="Times New Roman"/>
                <w:color w:val="000000"/>
                <w:spacing w:val="-2"/>
              </w:rPr>
              <w:t xml:space="preserve">). </w:t>
            </w:r>
          </w:p>
          <w:p w14:paraId="48F67856" w14:textId="354524B9" w:rsidR="00824D12" w:rsidRPr="005C4DF4" w:rsidRDefault="0074083A" w:rsidP="00824D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4083A">
              <w:rPr>
                <w:rFonts w:ascii="Times New Roman" w:hAnsi="Times New Roman"/>
                <w:color w:val="000000"/>
                <w:spacing w:val="-2"/>
              </w:rPr>
              <w:t>Jeżeli incydent jest znaczący, jego wystąpienie należy niezwłocznie zgłosić właściwemu organowi nadzorczemu (art.</w:t>
            </w:r>
            <w:r w:rsidR="00F813C8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74083A">
              <w:rPr>
                <w:rFonts w:ascii="Times New Roman" w:hAnsi="Times New Roman"/>
                <w:color w:val="000000"/>
                <w:spacing w:val="-2"/>
              </w:rPr>
              <w:t>108</w:t>
            </w:r>
            <w:r w:rsidR="00F813C8">
              <w:rPr>
                <w:rFonts w:ascii="Times New Roman" w:hAnsi="Times New Roman"/>
                <w:color w:val="000000"/>
                <w:spacing w:val="-2"/>
              </w:rPr>
              <w:t> </w:t>
            </w:r>
            <w:proofErr w:type="spellStart"/>
            <w:r w:rsidRPr="0074083A">
              <w:rPr>
                <w:rFonts w:ascii="Times New Roman" w:hAnsi="Times New Roman"/>
                <w:color w:val="000000"/>
                <w:spacing w:val="-2"/>
              </w:rPr>
              <w:t>StrlSchV</w:t>
            </w:r>
            <w:proofErr w:type="spellEnd"/>
            <w:r w:rsidRPr="0074083A">
              <w:rPr>
                <w:rFonts w:ascii="Times New Roman" w:hAnsi="Times New Roman"/>
                <w:color w:val="000000"/>
                <w:spacing w:val="-2"/>
              </w:rPr>
              <w:t>). Kryteria raportowania</w:t>
            </w:r>
            <w:r w:rsidR="009F2CD5">
              <w:rPr>
                <w:rFonts w:ascii="Times New Roman" w:hAnsi="Times New Roman"/>
                <w:color w:val="000000"/>
                <w:spacing w:val="-2"/>
              </w:rPr>
              <w:t xml:space="preserve"> incydentów zostały pogrupowane w konkretny sposób</w:t>
            </w:r>
            <w:r w:rsidRPr="0074083A">
              <w:rPr>
                <w:rFonts w:ascii="Times New Roman" w:hAnsi="Times New Roman"/>
                <w:color w:val="000000"/>
                <w:spacing w:val="-2"/>
              </w:rPr>
              <w:t xml:space="preserve"> dla danego zastosowania </w:t>
            </w:r>
            <w:r w:rsidR="0041329B">
              <w:rPr>
                <w:rFonts w:ascii="Times New Roman" w:hAnsi="Times New Roman"/>
                <w:color w:val="000000"/>
                <w:spacing w:val="-2"/>
              </w:rPr>
              <w:t>(</w:t>
            </w:r>
            <w:r w:rsidRPr="0074083A">
              <w:rPr>
                <w:rFonts w:ascii="Times New Roman" w:hAnsi="Times New Roman"/>
                <w:color w:val="000000"/>
                <w:spacing w:val="-2"/>
              </w:rPr>
              <w:t xml:space="preserve">Załącznik 14 do </w:t>
            </w:r>
            <w:proofErr w:type="spellStart"/>
            <w:r w:rsidRPr="0074083A">
              <w:rPr>
                <w:rFonts w:ascii="Times New Roman" w:hAnsi="Times New Roman"/>
                <w:color w:val="000000"/>
                <w:spacing w:val="-2"/>
              </w:rPr>
              <w:t>StrlSchV</w:t>
            </w:r>
            <w:proofErr w:type="spellEnd"/>
            <w:r w:rsidR="0041329B">
              <w:rPr>
                <w:rFonts w:ascii="Times New Roman" w:hAnsi="Times New Roman"/>
                <w:color w:val="000000"/>
                <w:spacing w:val="-2"/>
              </w:rPr>
              <w:t>):</w:t>
            </w:r>
            <w:r w:rsidR="0041329B" w:rsidRPr="0074083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AC4326">
              <w:rPr>
                <w:rFonts w:ascii="Times New Roman" w:hAnsi="Times New Roman"/>
                <w:color w:val="000000"/>
                <w:spacing w:val="-2"/>
              </w:rPr>
              <w:t xml:space="preserve">(1) </w:t>
            </w:r>
            <w:r w:rsidR="0013015D">
              <w:rPr>
                <w:rFonts w:ascii="Times New Roman" w:hAnsi="Times New Roman"/>
                <w:color w:val="000000"/>
                <w:spacing w:val="-2"/>
              </w:rPr>
              <w:t>b</w:t>
            </w:r>
            <w:r w:rsidR="0013015D" w:rsidRPr="009F55EA">
              <w:rPr>
                <w:rFonts w:ascii="Times New Roman" w:hAnsi="Times New Roman"/>
                <w:color w:val="000000"/>
                <w:spacing w:val="-2"/>
              </w:rPr>
              <w:t>ada</w:t>
            </w:r>
            <w:r w:rsidR="0041329B">
              <w:rPr>
                <w:rFonts w:ascii="Times New Roman" w:hAnsi="Times New Roman"/>
                <w:color w:val="000000"/>
                <w:spacing w:val="-2"/>
              </w:rPr>
              <w:t>nia</w:t>
            </w:r>
            <w:r w:rsidR="009F55EA" w:rsidRPr="009F55E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3015D">
              <w:rPr>
                <w:rFonts w:ascii="Times New Roman" w:hAnsi="Times New Roman"/>
                <w:color w:val="000000"/>
                <w:spacing w:val="-2"/>
              </w:rPr>
              <w:t>diagnostyczn</w:t>
            </w:r>
            <w:r w:rsidR="0041329B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13015D">
              <w:rPr>
                <w:rFonts w:ascii="Times New Roman" w:hAnsi="Times New Roman"/>
                <w:color w:val="000000"/>
                <w:spacing w:val="-2"/>
              </w:rPr>
              <w:t xml:space="preserve"> z zakresu radiologii konwencjonalnej i tomografii komputerowej za</w:t>
            </w:r>
            <w:r w:rsidR="00F813C8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13015D">
              <w:rPr>
                <w:rFonts w:ascii="Times New Roman" w:hAnsi="Times New Roman"/>
                <w:color w:val="000000"/>
                <w:spacing w:val="-2"/>
              </w:rPr>
              <w:t xml:space="preserve">wyjątkiem badań stomatologicznych oraz </w:t>
            </w:r>
            <w:r w:rsidR="002C21B3">
              <w:rPr>
                <w:rFonts w:ascii="Times New Roman" w:hAnsi="Times New Roman"/>
                <w:color w:val="000000"/>
                <w:spacing w:val="-2"/>
              </w:rPr>
              <w:t>densytometrii</w:t>
            </w:r>
            <w:r w:rsidR="00AC4326">
              <w:rPr>
                <w:rFonts w:ascii="Times New Roman" w:hAnsi="Times New Roman"/>
                <w:color w:val="000000"/>
                <w:spacing w:val="-2"/>
              </w:rPr>
              <w:t>, (2) radiologi</w:t>
            </w:r>
            <w:r w:rsidR="0041329B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AC4326">
              <w:rPr>
                <w:rFonts w:ascii="Times New Roman" w:hAnsi="Times New Roman"/>
                <w:color w:val="000000"/>
                <w:spacing w:val="-2"/>
              </w:rPr>
              <w:t xml:space="preserve"> zabiegow</w:t>
            </w:r>
            <w:r w:rsidR="0041329B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AC4326">
              <w:rPr>
                <w:rFonts w:ascii="Times New Roman" w:hAnsi="Times New Roman"/>
                <w:color w:val="000000"/>
                <w:spacing w:val="-2"/>
              </w:rPr>
              <w:t>, (3) terapi</w:t>
            </w:r>
            <w:r w:rsidR="0041329B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AC4326">
              <w:rPr>
                <w:rFonts w:ascii="Times New Roman" w:hAnsi="Times New Roman"/>
                <w:color w:val="000000"/>
                <w:spacing w:val="-2"/>
              </w:rPr>
              <w:t xml:space="preserve"> z zastosowaniem</w:t>
            </w:r>
            <w:r w:rsidR="00AC4326" w:rsidRPr="00AC4326">
              <w:rPr>
                <w:rFonts w:ascii="Times New Roman" w:hAnsi="Times New Roman"/>
                <w:color w:val="000000"/>
                <w:spacing w:val="-2"/>
              </w:rPr>
              <w:t xml:space="preserve"> promieniowa</w:t>
            </w:r>
            <w:r w:rsidR="00AC4326">
              <w:rPr>
                <w:rFonts w:ascii="Times New Roman" w:hAnsi="Times New Roman"/>
                <w:color w:val="000000"/>
                <w:spacing w:val="-2"/>
              </w:rPr>
              <w:t>nia</w:t>
            </w:r>
            <w:r w:rsidR="00AC4326" w:rsidRPr="00AC4326">
              <w:rPr>
                <w:rFonts w:ascii="Times New Roman" w:hAnsi="Times New Roman"/>
                <w:color w:val="000000"/>
                <w:spacing w:val="-2"/>
              </w:rPr>
              <w:t xml:space="preserve"> jonizując</w:t>
            </w:r>
            <w:r w:rsidR="00AC4326">
              <w:rPr>
                <w:rFonts w:ascii="Times New Roman" w:hAnsi="Times New Roman"/>
                <w:color w:val="000000"/>
                <w:spacing w:val="-2"/>
              </w:rPr>
              <w:t xml:space="preserve">ego </w:t>
            </w:r>
            <w:r w:rsidR="00AC4326" w:rsidRPr="00AC4326">
              <w:rPr>
                <w:rFonts w:ascii="Times New Roman" w:hAnsi="Times New Roman"/>
                <w:color w:val="000000"/>
                <w:spacing w:val="-2"/>
              </w:rPr>
              <w:t>i zamknięty</w:t>
            </w:r>
            <w:r w:rsidR="00AC4326">
              <w:rPr>
                <w:rFonts w:ascii="Times New Roman" w:hAnsi="Times New Roman"/>
                <w:color w:val="000000"/>
                <w:spacing w:val="-2"/>
              </w:rPr>
              <w:t>ch źródeł promieniowania, (4)</w:t>
            </w:r>
            <w:r w:rsidR="0041329B" w:rsidRPr="0041329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1329B">
              <w:rPr>
                <w:rFonts w:ascii="Times New Roman" w:hAnsi="Times New Roman"/>
                <w:color w:val="000000"/>
                <w:spacing w:val="-2"/>
              </w:rPr>
              <w:t xml:space="preserve">terapia z zastosowaniem </w:t>
            </w:r>
            <w:r w:rsidR="0041329B" w:rsidRPr="0041329B">
              <w:rPr>
                <w:rFonts w:ascii="Times New Roman" w:hAnsi="Times New Roman"/>
                <w:color w:val="000000"/>
                <w:spacing w:val="-2"/>
              </w:rPr>
              <w:t>otwartych</w:t>
            </w:r>
            <w:r w:rsidR="0041329B">
              <w:rPr>
                <w:rFonts w:ascii="Times New Roman" w:hAnsi="Times New Roman"/>
                <w:color w:val="000000"/>
                <w:spacing w:val="-2"/>
              </w:rPr>
              <w:t xml:space="preserve"> źródeł promieniowania</w:t>
            </w:r>
            <w:r w:rsidR="00AE331F">
              <w:rPr>
                <w:rFonts w:ascii="Times New Roman" w:hAnsi="Times New Roman"/>
                <w:color w:val="000000"/>
                <w:spacing w:val="-2"/>
              </w:rPr>
              <w:t>, (5)</w:t>
            </w:r>
            <w:r w:rsidR="00AE331F">
              <w:t xml:space="preserve"> </w:t>
            </w:r>
            <w:r w:rsidR="00AE331F"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AE331F" w:rsidRPr="00AE331F">
              <w:rPr>
                <w:rFonts w:ascii="Times New Roman" w:hAnsi="Times New Roman"/>
                <w:color w:val="000000"/>
                <w:spacing w:val="-2"/>
              </w:rPr>
              <w:t>piekunowie i osoby towarzyszące</w:t>
            </w:r>
            <w:r w:rsidR="00AE331F" w:rsidRPr="002C21B3">
              <w:rPr>
                <w:rFonts w:ascii="Times New Roman" w:hAnsi="Times New Roman"/>
                <w:color w:val="000000"/>
                <w:spacing w:val="-2"/>
              </w:rPr>
              <w:t xml:space="preserve">, (6) </w:t>
            </w:r>
            <w:r w:rsidR="0041360F">
              <w:rPr>
                <w:rFonts w:ascii="Times New Roman" w:hAnsi="Times New Roman"/>
                <w:color w:val="000000"/>
                <w:spacing w:val="-2"/>
              </w:rPr>
              <w:t>wykorzystanie</w:t>
            </w:r>
            <w:r w:rsidR="00AE331F" w:rsidRPr="002C21B3">
              <w:rPr>
                <w:rFonts w:ascii="Times New Roman" w:hAnsi="Times New Roman"/>
                <w:color w:val="000000"/>
                <w:spacing w:val="-2"/>
              </w:rPr>
              <w:t xml:space="preserve"> promieniowania jonizującego lub produktów </w:t>
            </w:r>
            <w:proofErr w:type="spellStart"/>
            <w:r w:rsidR="00AE331F" w:rsidRPr="002C21B3">
              <w:rPr>
                <w:rFonts w:ascii="Times New Roman" w:hAnsi="Times New Roman"/>
                <w:color w:val="000000"/>
                <w:spacing w:val="-2"/>
              </w:rPr>
              <w:t>radiofarmac</w:t>
            </w:r>
            <w:r w:rsidR="00CD2260" w:rsidRPr="002C21B3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AE331F" w:rsidRPr="002C21B3">
              <w:rPr>
                <w:rFonts w:ascii="Times New Roman" w:hAnsi="Times New Roman"/>
                <w:color w:val="000000"/>
                <w:spacing w:val="-2"/>
              </w:rPr>
              <w:t>utycznych</w:t>
            </w:r>
            <w:proofErr w:type="spellEnd"/>
            <w:r w:rsidR="00AE331F" w:rsidRPr="002C21B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1360F">
              <w:rPr>
                <w:rFonts w:ascii="Times New Roman" w:hAnsi="Times New Roman"/>
                <w:color w:val="000000"/>
                <w:spacing w:val="-2"/>
              </w:rPr>
              <w:t>na ludziach w celach naukowych</w:t>
            </w:r>
            <w:r w:rsidR="004217D0" w:rsidRPr="002C21B3">
              <w:rPr>
                <w:rFonts w:ascii="Times New Roman" w:hAnsi="Times New Roman"/>
                <w:color w:val="000000"/>
                <w:spacing w:val="-2"/>
              </w:rPr>
              <w:t xml:space="preserve">, (7) zdarzenia </w:t>
            </w:r>
            <w:r w:rsidR="002C21B3">
              <w:rPr>
                <w:rFonts w:ascii="Times New Roman" w:hAnsi="Times New Roman"/>
                <w:color w:val="000000"/>
                <w:spacing w:val="-2"/>
              </w:rPr>
              <w:t>bliskie ekspozycji</w:t>
            </w:r>
            <w:r w:rsidR="004217D0" w:rsidRPr="002C21B3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D8475E" w:rsidRPr="00D8475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82FE6">
              <w:rPr>
                <w:rFonts w:ascii="Times New Roman" w:hAnsi="Times New Roman"/>
                <w:color w:val="000000"/>
                <w:spacing w:val="-2"/>
              </w:rPr>
              <w:t>Między innymi w</w:t>
            </w:r>
            <w:r w:rsidR="00F813C8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D8475E" w:rsidRPr="00D8475E">
              <w:rPr>
                <w:rFonts w:ascii="Times New Roman" w:hAnsi="Times New Roman"/>
                <w:color w:val="000000"/>
                <w:spacing w:val="-2"/>
              </w:rPr>
              <w:t>rentgenodiagnosty</w:t>
            </w:r>
            <w:r w:rsidR="00242A59">
              <w:rPr>
                <w:rFonts w:ascii="Times New Roman" w:hAnsi="Times New Roman"/>
                <w:color w:val="000000"/>
                <w:spacing w:val="-2"/>
              </w:rPr>
              <w:t xml:space="preserve">ce </w:t>
            </w:r>
            <w:r w:rsidR="00895642">
              <w:rPr>
                <w:rFonts w:ascii="Times New Roman" w:hAnsi="Times New Roman"/>
                <w:color w:val="000000"/>
                <w:spacing w:val="-2"/>
              </w:rPr>
              <w:t xml:space="preserve">i fluoroskopii </w:t>
            </w:r>
            <w:r w:rsidR="00242A59">
              <w:rPr>
                <w:rFonts w:ascii="Times New Roman" w:hAnsi="Times New Roman"/>
                <w:color w:val="000000"/>
                <w:spacing w:val="-2"/>
              </w:rPr>
              <w:t xml:space="preserve">przedstawione są dwa podejścia: </w:t>
            </w:r>
            <w:r w:rsidR="006806BF">
              <w:rPr>
                <w:rFonts w:ascii="Times New Roman" w:hAnsi="Times New Roman"/>
                <w:color w:val="000000"/>
                <w:spacing w:val="-2"/>
              </w:rPr>
              <w:t xml:space="preserve">zbiorowe i indywidualne. Przykładowo zastosowanie </w:t>
            </w:r>
            <w:r w:rsidR="00B4368B">
              <w:rPr>
                <w:rFonts w:ascii="Times New Roman" w:hAnsi="Times New Roman"/>
                <w:color w:val="000000"/>
                <w:spacing w:val="-2"/>
              </w:rPr>
              <w:t>zbiorowe</w:t>
            </w:r>
            <w:r w:rsidR="00242A5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806BF">
              <w:rPr>
                <w:rFonts w:ascii="Times New Roman" w:hAnsi="Times New Roman"/>
                <w:color w:val="000000"/>
                <w:spacing w:val="-2"/>
              </w:rPr>
              <w:t>odnosi się do badania</w:t>
            </w:r>
            <w:r w:rsidR="003D3FC7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6806BF">
              <w:rPr>
                <w:rFonts w:ascii="Times New Roman" w:hAnsi="Times New Roman"/>
                <w:color w:val="000000"/>
                <w:spacing w:val="-2"/>
              </w:rPr>
              <w:t xml:space="preserve"> w którym</w:t>
            </w:r>
            <w:r w:rsidR="00242A59">
              <w:rPr>
                <w:rFonts w:ascii="Times New Roman" w:hAnsi="Times New Roman"/>
                <w:color w:val="000000"/>
                <w:spacing w:val="-2"/>
              </w:rPr>
              <w:t xml:space="preserve"> zostanie przekroczony poziom referencyjny o więcej niż 100% w ciągu kolejnych 20 procedur lub </w:t>
            </w:r>
            <w:r w:rsidR="00F0301E">
              <w:rPr>
                <w:rFonts w:ascii="Times New Roman" w:hAnsi="Times New Roman"/>
                <w:color w:val="000000"/>
                <w:spacing w:val="-2"/>
              </w:rPr>
              <w:t>gdy w pojedynczej</w:t>
            </w:r>
            <w:r w:rsidR="00242A59">
              <w:rPr>
                <w:rFonts w:ascii="Times New Roman" w:hAnsi="Times New Roman"/>
                <w:color w:val="000000"/>
                <w:spacing w:val="-2"/>
              </w:rPr>
              <w:t xml:space="preserve"> procedur</w:t>
            </w:r>
            <w:r w:rsidR="00F0301E">
              <w:rPr>
                <w:rFonts w:ascii="Times New Roman" w:hAnsi="Times New Roman"/>
                <w:color w:val="000000"/>
                <w:spacing w:val="-2"/>
              </w:rPr>
              <w:t>ze</w:t>
            </w:r>
            <w:r w:rsidR="00242A5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0301E">
              <w:rPr>
                <w:rFonts w:ascii="Times New Roman" w:hAnsi="Times New Roman"/>
                <w:color w:val="000000"/>
                <w:spacing w:val="-2"/>
              </w:rPr>
              <w:t xml:space="preserve">zostanie </w:t>
            </w:r>
            <w:r w:rsidR="00242A59">
              <w:rPr>
                <w:rFonts w:ascii="Times New Roman" w:hAnsi="Times New Roman"/>
                <w:color w:val="000000"/>
                <w:spacing w:val="-2"/>
              </w:rPr>
              <w:t>przekr</w:t>
            </w:r>
            <w:r w:rsidR="00F0301E"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242A59">
              <w:rPr>
                <w:rFonts w:ascii="Times New Roman" w:hAnsi="Times New Roman"/>
                <w:color w:val="000000"/>
                <w:spacing w:val="-2"/>
              </w:rPr>
              <w:t>cz</w:t>
            </w:r>
            <w:r w:rsidR="00F0301E">
              <w:rPr>
                <w:rFonts w:ascii="Times New Roman" w:hAnsi="Times New Roman"/>
                <w:color w:val="000000"/>
                <w:spacing w:val="-2"/>
              </w:rPr>
              <w:t>ony</w:t>
            </w:r>
            <w:r w:rsidR="00242A5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0E6BE5">
              <w:rPr>
                <w:rFonts w:ascii="Times New Roman" w:hAnsi="Times New Roman"/>
                <w:color w:val="000000"/>
                <w:spacing w:val="-2"/>
              </w:rPr>
              <w:t>poziom referencyjny o 200%</w:t>
            </w:r>
            <w:r w:rsidR="006806BF">
              <w:rPr>
                <w:rFonts w:ascii="Times New Roman" w:hAnsi="Times New Roman"/>
                <w:color w:val="000000"/>
                <w:spacing w:val="-2"/>
              </w:rPr>
              <w:t xml:space="preserve">, a </w:t>
            </w:r>
            <w:r w:rsidR="00B4368B">
              <w:rPr>
                <w:rFonts w:ascii="Times New Roman" w:hAnsi="Times New Roman"/>
                <w:color w:val="000000"/>
                <w:spacing w:val="-2"/>
              </w:rPr>
              <w:t>indywidualne</w:t>
            </w:r>
            <w:r w:rsidR="002F4389">
              <w:rPr>
                <w:rFonts w:ascii="Times New Roman" w:hAnsi="Times New Roman"/>
                <w:color w:val="000000"/>
                <w:spacing w:val="-2"/>
              </w:rPr>
              <w:t xml:space="preserve"> podejście</w:t>
            </w:r>
            <w:r w:rsidR="00B4368B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E87F6D">
              <w:rPr>
                <w:rFonts w:ascii="Times New Roman" w:hAnsi="Times New Roman"/>
                <w:color w:val="000000"/>
                <w:spacing w:val="-2"/>
              </w:rPr>
              <w:t xml:space="preserve">szczegółowo </w:t>
            </w:r>
            <w:r w:rsidR="002F4389">
              <w:rPr>
                <w:rFonts w:ascii="Times New Roman" w:hAnsi="Times New Roman"/>
                <w:color w:val="000000"/>
                <w:spacing w:val="-2"/>
              </w:rPr>
              <w:t xml:space="preserve">wskazuje </w:t>
            </w:r>
            <w:r w:rsidR="00E87F6D">
              <w:rPr>
                <w:rFonts w:ascii="Times New Roman" w:hAnsi="Times New Roman"/>
                <w:color w:val="000000"/>
                <w:spacing w:val="-2"/>
              </w:rPr>
              <w:t xml:space="preserve">parametry ekspozycji dla </w:t>
            </w:r>
            <w:r w:rsidR="002F4389">
              <w:rPr>
                <w:rFonts w:ascii="Times New Roman" w:hAnsi="Times New Roman"/>
                <w:color w:val="000000"/>
                <w:spacing w:val="-2"/>
              </w:rPr>
              <w:t>wybranych</w:t>
            </w:r>
            <w:r w:rsidR="00E87F6D">
              <w:rPr>
                <w:rFonts w:ascii="Times New Roman" w:hAnsi="Times New Roman"/>
                <w:color w:val="000000"/>
                <w:spacing w:val="-2"/>
              </w:rPr>
              <w:t xml:space="preserve"> procedur np. każde przekroczenie </w:t>
            </w:r>
            <w:r w:rsidR="00871DFD">
              <w:rPr>
                <w:rFonts w:ascii="Times New Roman" w:hAnsi="Times New Roman"/>
                <w:color w:val="000000"/>
                <w:spacing w:val="-2"/>
              </w:rPr>
              <w:t xml:space="preserve">dla </w:t>
            </w:r>
            <w:proofErr w:type="spellStart"/>
            <w:r w:rsidR="00871DFD">
              <w:rPr>
                <w:rFonts w:ascii="Times New Roman" w:hAnsi="Times New Roman"/>
                <w:color w:val="000000"/>
                <w:spacing w:val="-2"/>
              </w:rPr>
              <w:t>CTDI</w:t>
            </w:r>
            <w:r w:rsidR="00871DFD" w:rsidRPr="00D26EA7">
              <w:rPr>
                <w:rFonts w:ascii="Times New Roman" w:hAnsi="Times New Roman"/>
                <w:color w:val="000000"/>
                <w:spacing w:val="-2"/>
                <w:vertAlign w:val="subscript"/>
              </w:rPr>
              <w:t>vol</w:t>
            </w:r>
            <w:proofErr w:type="spellEnd"/>
            <w:r w:rsidR="00871DFD" w:rsidRPr="00D26EA7">
              <w:rPr>
                <w:rFonts w:ascii="Times New Roman" w:hAnsi="Times New Roman"/>
                <w:color w:val="000000"/>
                <w:spacing w:val="-2"/>
                <w:vertAlign w:val="subscript"/>
              </w:rPr>
              <w:t xml:space="preserve"> </w:t>
            </w:r>
            <w:r w:rsidR="00871DFD">
              <w:rPr>
                <w:rFonts w:ascii="Times New Roman" w:hAnsi="Times New Roman"/>
                <w:color w:val="000000"/>
                <w:spacing w:val="-2"/>
                <w:vertAlign w:val="subscript"/>
              </w:rPr>
              <w:t xml:space="preserve"> </w:t>
            </w:r>
            <w:r w:rsidR="00E87F6D">
              <w:rPr>
                <w:rFonts w:ascii="Times New Roman" w:hAnsi="Times New Roman"/>
                <w:color w:val="000000"/>
                <w:spacing w:val="-2"/>
              </w:rPr>
              <w:t>120</w:t>
            </w:r>
            <w:r w:rsidR="00F813C8">
              <w:rPr>
                <w:rFonts w:ascii="Times New Roman" w:hAnsi="Times New Roman"/>
                <w:color w:val="000000"/>
                <w:spacing w:val="-2"/>
              </w:rPr>
              <w:t> </w:t>
            </w:r>
            <w:proofErr w:type="spellStart"/>
            <w:r w:rsidR="00E87F6D">
              <w:rPr>
                <w:rFonts w:ascii="Times New Roman" w:hAnsi="Times New Roman"/>
                <w:color w:val="000000"/>
                <w:spacing w:val="-2"/>
              </w:rPr>
              <w:t>mGy</w:t>
            </w:r>
            <w:proofErr w:type="spellEnd"/>
            <w:r w:rsidR="00E87F6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="00E87F6D">
              <w:rPr>
                <w:rFonts w:ascii="Times New Roman" w:hAnsi="Times New Roman"/>
                <w:color w:val="000000"/>
                <w:spacing w:val="-2"/>
              </w:rPr>
              <w:t>CTDI</w:t>
            </w:r>
            <w:r w:rsidR="00E87F6D" w:rsidRPr="00D26EA7">
              <w:rPr>
                <w:rFonts w:ascii="Times New Roman" w:hAnsi="Times New Roman"/>
                <w:color w:val="000000"/>
                <w:spacing w:val="-2"/>
                <w:vertAlign w:val="subscript"/>
              </w:rPr>
              <w:t>vol</w:t>
            </w:r>
            <w:proofErr w:type="spellEnd"/>
            <w:r w:rsidR="00E87F6D" w:rsidRPr="00D26EA7">
              <w:rPr>
                <w:rFonts w:ascii="Times New Roman" w:hAnsi="Times New Roman"/>
                <w:color w:val="000000"/>
                <w:spacing w:val="-2"/>
                <w:vertAlign w:val="subscript"/>
              </w:rPr>
              <w:t xml:space="preserve"> </w:t>
            </w:r>
            <w:r w:rsidR="00E87F6D">
              <w:rPr>
                <w:rFonts w:ascii="Times New Roman" w:hAnsi="Times New Roman"/>
                <w:color w:val="000000"/>
                <w:spacing w:val="-2"/>
              </w:rPr>
              <w:t>dla CT głowy</w:t>
            </w:r>
            <w:r w:rsidR="00041382">
              <w:rPr>
                <w:rFonts w:ascii="Times New Roman" w:hAnsi="Times New Roman"/>
                <w:color w:val="000000"/>
                <w:spacing w:val="-2"/>
              </w:rPr>
              <w:t xml:space="preserve">. W radiologii zabiegowej podział jest analogiczny, określone są wartości przekroczenia odpowiednich parametrów ekspozycji oraz wykaz możliwych błędów w badaniach. </w:t>
            </w:r>
            <w:r w:rsidR="0077020B">
              <w:rPr>
                <w:rFonts w:ascii="Times New Roman" w:hAnsi="Times New Roman"/>
                <w:color w:val="000000"/>
                <w:spacing w:val="-2"/>
              </w:rPr>
              <w:t>Podobnie jest w badaniach z</w:t>
            </w:r>
            <w:r w:rsidR="009979F3">
              <w:rPr>
                <w:rFonts w:ascii="Times New Roman" w:hAnsi="Times New Roman"/>
                <w:color w:val="000000"/>
                <w:spacing w:val="-2"/>
              </w:rPr>
              <w:t xml:space="preserve"> zakresu</w:t>
            </w:r>
            <w:r w:rsidR="00782FE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979F3">
              <w:rPr>
                <w:rFonts w:ascii="Times New Roman" w:hAnsi="Times New Roman"/>
                <w:color w:val="000000"/>
                <w:spacing w:val="-2"/>
              </w:rPr>
              <w:t>medycyny</w:t>
            </w:r>
            <w:r w:rsidR="00782FE6">
              <w:rPr>
                <w:rFonts w:ascii="Times New Roman" w:hAnsi="Times New Roman"/>
                <w:color w:val="000000"/>
                <w:spacing w:val="-2"/>
              </w:rPr>
              <w:t xml:space="preserve"> nuklearnej</w:t>
            </w:r>
            <w:r w:rsidR="0077020B">
              <w:rPr>
                <w:rFonts w:ascii="Times New Roman" w:hAnsi="Times New Roman"/>
                <w:color w:val="000000"/>
                <w:spacing w:val="-2"/>
              </w:rPr>
              <w:t>, gdzie</w:t>
            </w:r>
            <w:r w:rsidR="00782FE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979F3">
              <w:rPr>
                <w:rFonts w:ascii="Times New Roman" w:hAnsi="Times New Roman"/>
                <w:color w:val="000000"/>
                <w:spacing w:val="-2"/>
              </w:rPr>
              <w:t>n</w:t>
            </w:r>
            <w:r w:rsidR="00D16F13">
              <w:rPr>
                <w:rFonts w:ascii="Times New Roman" w:hAnsi="Times New Roman"/>
                <w:color w:val="000000"/>
                <w:spacing w:val="-2"/>
              </w:rPr>
              <w:t>ie d</w:t>
            </w:r>
            <w:r w:rsidR="00782FE6">
              <w:rPr>
                <w:rFonts w:ascii="Times New Roman" w:hAnsi="Times New Roman"/>
                <w:color w:val="000000"/>
                <w:spacing w:val="-2"/>
              </w:rPr>
              <w:t>opuszcza się odchyleni</w:t>
            </w:r>
            <w:r w:rsidR="009979F3">
              <w:rPr>
                <w:rFonts w:ascii="Times New Roman" w:hAnsi="Times New Roman"/>
                <w:color w:val="000000"/>
                <w:spacing w:val="-2"/>
              </w:rPr>
              <w:t>a o więcej niż</w:t>
            </w:r>
            <w:r w:rsidR="00D16F13">
              <w:rPr>
                <w:rFonts w:ascii="Times New Roman" w:hAnsi="Times New Roman"/>
                <w:color w:val="000000"/>
                <w:spacing w:val="-2"/>
              </w:rPr>
              <w:t xml:space="preserve"> 10% aktywności od wartości zaplanowanej, a</w:t>
            </w:r>
            <w:r w:rsidR="00F813C8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D16F13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F813C8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D16F13">
              <w:rPr>
                <w:rFonts w:ascii="Times New Roman" w:hAnsi="Times New Roman"/>
                <w:color w:val="000000"/>
                <w:spacing w:val="-2"/>
              </w:rPr>
              <w:t xml:space="preserve">radioterapii </w:t>
            </w:r>
            <w:r w:rsidR="009979F3">
              <w:rPr>
                <w:rFonts w:ascii="Times New Roman" w:hAnsi="Times New Roman"/>
                <w:color w:val="000000"/>
                <w:spacing w:val="-2"/>
              </w:rPr>
              <w:t>o więcej niż</w:t>
            </w:r>
            <w:r w:rsidR="00D16F13">
              <w:rPr>
                <w:rFonts w:ascii="Times New Roman" w:hAnsi="Times New Roman"/>
                <w:color w:val="000000"/>
                <w:spacing w:val="-2"/>
              </w:rPr>
              <w:t xml:space="preserve"> 10% wartości całkowitej dawki w objętości tarczowej lub narządach krytycznych od wartości zaplanowanych. </w:t>
            </w:r>
            <w:r w:rsidR="001761DD">
              <w:rPr>
                <w:rFonts w:ascii="Times New Roman" w:hAnsi="Times New Roman"/>
                <w:color w:val="000000"/>
                <w:spacing w:val="-2"/>
              </w:rPr>
              <w:t xml:space="preserve">Do wszystkich rodzajów badań można przypisać błędną tożsamość pacjenta, niewłaściwy badany obszar ciała, czy </w:t>
            </w:r>
            <w:r w:rsidR="00F0301E" w:rsidRPr="00D73818">
              <w:rPr>
                <w:rFonts w:ascii="Times New Roman" w:hAnsi="Times New Roman"/>
                <w:color w:val="000000"/>
                <w:spacing w:val="-2"/>
              </w:rPr>
              <w:t>wystąpienie</w:t>
            </w:r>
            <w:r w:rsidR="00F0301E">
              <w:rPr>
                <w:rFonts w:ascii="Times New Roman" w:hAnsi="Times New Roman"/>
                <w:color w:val="000000"/>
                <w:spacing w:val="-2"/>
              </w:rPr>
              <w:t xml:space="preserve"> nieoczekiwanego</w:t>
            </w:r>
            <w:r w:rsidR="00F0301E" w:rsidRPr="00D73818">
              <w:rPr>
                <w:rFonts w:ascii="Times New Roman" w:hAnsi="Times New Roman"/>
                <w:color w:val="000000"/>
                <w:spacing w:val="-2"/>
              </w:rPr>
              <w:t xml:space="preserve"> efektu deterministyczneg</w:t>
            </w:r>
            <w:r w:rsidR="00041382"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1761DD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04138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A803E7" w:rsidRPr="00DC6133" w14:paraId="2F23B9A1" w14:textId="77777777" w:rsidTr="00F555A5">
        <w:trPr>
          <w:gridAfter w:val="1"/>
          <w:wAfter w:w="10" w:type="dxa"/>
          <w:trHeight w:val="359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D23BD59" w14:textId="77777777" w:rsidR="00A803E7" w:rsidRPr="00DC6133" w:rsidRDefault="00A803E7" w:rsidP="00A803E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Podmioty, na które oddziałuje projekt</w:t>
            </w:r>
          </w:p>
        </w:tc>
      </w:tr>
      <w:tr w:rsidR="00A803E7" w:rsidRPr="00DC6133" w14:paraId="0CC44B22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2668" w:type="dxa"/>
            <w:gridSpan w:val="3"/>
            <w:shd w:val="clear" w:color="auto" w:fill="auto"/>
          </w:tcPr>
          <w:p w14:paraId="0895151B" w14:textId="77777777" w:rsidR="00A803E7" w:rsidRPr="00DC6133" w:rsidRDefault="00A803E7" w:rsidP="00A803E7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A576873" w14:textId="77777777" w:rsidR="00A803E7" w:rsidRPr="00DC6133" w:rsidRDefault="00A803E7" w:rsidP="00A803E7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64EF418" w14:textId="77777777" w:rsidR="00A803E7" w:rsidRPr="00DC6133" w:rsidRDefault="00A803E7" w:rsidP="00A803E7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Źródło danych</w:t>
            </w:r>
            <w:r w:rsidRPr="00DC6133" w:rsidDel="00260F3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DF72145" w14:textId="77777777" w:rsidR="00A803E7" w:rsidRPr="00DC6133" w:rsidRDefault="00A803E7" w:rsidP="00A803E7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Oddziaływanie</w:t>
            </w:r>
          </w:p>
        </w:tc>
      </w:tr>
      <w:tr w:rsidR="00A803E7" w:rsidRPr="00DC6133" w14:paraId="2ECE798A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2668" w:type="dxa"/>
            <w:gridSpan w:val="3"/>
            <w:shd w:val="clear" w:color="auto" w:fill="auto"/>
          </w:tcPr>
          <w:p w14:paraId="6182FC97" w14:textId="7279CDA6" w:rsidR="00A803E7" w:rsidRPr="00DC6133" w:rsidRDefault="00F3527F" w:rsidP="00A803E7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3527F">
              <w:rPr>
                <w:rFonts w:ascii="Times New Roman" w:eastAsia="Calibri" w:hAnsi="Times New Roman" w:cs="Times New Roman"/>
                <w:color w:val="000000"/>
              </w:rPr>
              <w:t>Jednostki ochrony zdrowia stosujące promieniowanie jonizujące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9211142" w14:textId="7F26C9F8" w:rsidR="00A803E7" w:rsidRPr="00DC6133" w:rsidRDefault="00F3527F" w:rsidP="00A803E7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Ponad 30 tys. </w:t>
            </w:r>
            <w:r w:rsidR="00A803E7" w:rsidRPr="00DC613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49FFA1B" w14:textId="34939CD1" w:rsidR="00A803E7" w:rsidRPr="00DC6133" w:rsidRDefault="00F3527F" w:rsidP="00A803E7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3527F">
              <w:rPr>
                <w:rFonts w:ascii="Times New Roman" w:eastAsia="Calibri" w:hAnsi="Times New Roman" w:cs="Times New Roman"/>
                <w:color w:val="000000"/>
              </w:rPr>
              <w:t>Dane Krajowego Centrum Ochrony Radiologicznej w Ochronie Zdrowia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84A8B4B" w14:textId="63A5AFB3" w:rsidR="00A803E7" w:rsidRPr="00DC6133" w:rsidRDefault="002B3F43" w:rsidP="00A803E7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B3F43">
              <w:rPr>
                <w:rFonts w:ascii="Times New Roman" w:eastAsia="Calibri" w:hAnsi="Times New Roman" w:cs="Times New Roman"/>
                <w:color w:val="000000"/>
              </w:rPr>
              <w:t>Konieczność k</w:t>
            </w:r>
            <w:r w:rsidR="00573225">
              <w:rPr>
                <w:rFonts w:ascii="Times New Roman" w:eastAsia="Calibri" w:hAnsi="Times New Roman" w:cs="Times New Roman"/>
                <w:color w:val="000000"/>
              </w:rPr>
              <w:t>walifikowania</w:t>
            </w:r>
            <w:r w:rsidRPr="002B3F43">
              <w:rPr>
                <w:rFonts w:ascii="Times New Roman" w:eastAsia="Calibri" w:hAnsi="Times New Roman" w:cs="Times New Roman"/>
                <w:color w:val="000000"/>
              </w:rPr>
              <w:t xml:space="preserve"> ekspozycji niezamierzonych</w:t>
            </w:r>
            <w:r w:rsidR="00573225">
              <w:rPr>
                <w:rFonts w:ascii="Times New Roman" w:eastAsia="Calibri" w:hAnsi="Times New Roman" w:cs="Times New Roman"/>
                <w:color w:val="000000"/>
              </w:rPr>
              <w:t xml:space="preserve"> i</w:t>
            </w:r>
            <w:r w:rsidR="009E389B">
              <w:rPr>
                <w:rFonts w:ascii="Times New Roman" w:eastAsia="Calibri" w:hAnsi="Times New Roman" w:cs="Times New Roman"/>
                <w:color w:val="000000"/>
              </w:rPr>
              <w:t> </w:t>
            </w:r>
            <w:proofErr w:type="spellStart"/>
            <w:r w:rsidR="00573225">
              <w:rPr>
                <w:rFonts w:ascii="Times New Roman" w:eastAsia="Calibri" w:hAnsi="Times New Roman" w:cs="Times New Roman"/>
                <w:color w:val="000000"/>
              </w:rPr>
              <w:t>narażeń</w:t>
            </w:r>
            <w:proofErr w:type="spellEnd"/>
            <w:r w:rsidR="00573225">
              <w:rPr>
                <w:rFonts w:ascii="Times New Roman" w:eastAsia="Calibri" w:hAnsi="Times New Roman" w:cs="Times New Roman"/>
                <w:color w:val="000000"/>
              </w:rPr>
              <w:t xml:space="preserve"> przypadkowych oraz</w:t>
            </w:r>
            <w:r w:rsidRPr="002B3F43">
              <w:rPr>
                <w:rFonts w:ascii="Times New Roman" w:eastAsia="Calibri" w:hAnsi="Times New Roman" w:cs="Times New Roman"/>
                <w:color w:val="000000"/>
              </w:rPr>
              <w:t xml:space="preserve">  podjęci</w:t>
            </w:r>
            <w:r w:rsidR="009E389B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2B3F43">
              <w:rPr>
                <w:rFonts w:ascii="Times New Roman" w:eastAsia="Calibri" w:hAnsi="Times New Roman" w:cs="Times New Roman"/>
                <w:color w:val="000000"/>
              </w:rPr>
              <w:t xml:space="preserve"> niezbędnych działań w przypadku wystąpienia ekspozycji niezamierzonej</w:t>
            </w:r>
            <w:r w:rsidR="00573225">
              <w:rPr>
                <w:rFonts w:ascii="Times New Roman" w:eastAsia="Calibri" w:hAnsi="Times New Roman" w:cs="Times New Roman"/>
                <w:color w:val="000000"/>
              </w:rPr>
              <w:t xml:space="preserve"> lub narażenia przypadkowego</w:t>
            </w:r>
            <w:r w:rsidRPr="002B3F4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2B3F43" w:rsidRPr="00DC6133" w14:paraId="3195CE46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2668" w:type="dxa"/>
            <w:gridSpan w:val="3"/>
            <w:shd w:val="clear" w:color="auto" w:fill="auto"/>
          </w:tcPr>
          <w:p w14:paraId="46B102E8" w14:textId="6E83EC2D" w:rsidR="002B3F43" w:rsidRPr="002B3F43" w:rsidRDefault="002B3F43" w:rsidP="002B3F4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B3F43">
              <w:rPr>
                <w:rFonts w:ascii="Times New Roman" w:hAnsi="Times New Roman" w:cs="Times New Roman"/>
              </w:rPr>
              <w:t>Krajowe Centrum Ochrony Radiologicznej w Ochronie Zdrowia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FC964B6" w14:textId="560869C4" w:rsidR="002B3F43" w:rsidRPr="002B3F43" w:rsidRDefault="002B3F43" w:rsidP="002B3F4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B3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C295935" w14:textId="27871794" w:rsidR="002B3F43" w:rsidRPr="002B3F43" w:rsidRDefault="00573225" w:rsidP="002B3F4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Art. 33zf ustawy z dnia 29 listopada 2000 r. </w:t>
            </w:r>
            <w:r w:rsidR="002B3F43" w:rsidRPr="002B3F43">
              <w:rPr>
                <w:rFonts w:ascii="Times New Roman" w:hAnsi="Times New Roman" w:cs="Times New Roman"/>
              </w:rPr>
              <w:t>– Prawo atomowe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9501DD9" w14:textId="70163E41" w:rsidR="002B3F43" w:rsidRPr="002B3F43" w:rsidRDefault="002B3F43" w:rsidP="002B3F4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B3F43">
              <w:rPr>
                <w:rFonts w:ascii="Times New Roman" w:hAnsi="Times New Roman" w:cs="Times New Roman"/>
              </w:rPr>
              <w:t>Udział w procedurze związanej z</w:t>
            </w:r>
            <w:r w:rsidR="009E389B">
              <w:rPr>
                <w:rFonts w:ascii="Times New Roman" w:hAnsi="Times New Roman" w:cs="Times New Roman"/>
              </w:rPr>
              <w:t xml:space="preserve"> wystąpieniem</w:t>
            </w:r>
            <w:r w:rsidR="009E389B" w:rsidRPr="002B3F43">
              <w:rPr>
                <w:rFonts w:ascii="Times New Roman" w:hAnsi="Times New Roman" w:cs="Times New Roman"/>
              </w:rPr>
              <w:t xml:space="preserve"> </w:t>
            </w:r>
            <w:r w:rsidR="009E389B">
              <w:rPr>
                <w:rFonts w:ascii="Times New Roman" w:hAnsi="Times New Roman" w:cs="Times New Roman"/>
              </w:rPr>
              <w:t xml:space="preserve">ekspozycji </w:t>
            </w:r>
            <w:r w:rsidR="009E389B" w:rsidRPr="002B3F43">
              <w:rPr>
                <w:rFonts w:ascii="Times New Roman" w:hAnsi="Times New Roman" w:cs="Times New Roman"/>
              </w:rPr>
              <w:t>niezamierzon</w:t>
            </w:r>
            <w:r w:rsidR="009E389B">
              <w:rPr>
                <w:rFonts w:ascii="Times New Roman" w:hAnsi="Times New Roman" w:cs="Times New Roman"/>
              </w:rPr>
              <w:t>ych</w:t>
            </w:r>
            <w:r w:rsidR="009E389B" w:rsidRPr="002B3F43">
              <w:rPr>
                <w:rFonts w:ascii="Times New Roman" w:hAnsi="Times New Roman" w:cs="Times New Roman"/>
              </w:rPr>
              <w:t xml:space="preserve"> </w:t>
            </w:r>
            <w:r w:rsidR="009E389B">
              <w:rPr>
                <w:rFonts w:ascii="Times New Roman" w:hAnsi="Times New Roman" w:cs="Times New Roman"/>
              </w:rPr>
              <w:t xml:space="preserve">lub </w:t>
            </w:r>
            <w:proofErr w:type="spellStart"/>
            <w:r w:rsidR="009E389B">
              <w:rPr>
                <w:rFonts w:ascii="Times New Roman" w:hAnsi="Times New Roman" w:cs="Times New Roman"/>
              </w:rPr>
              <w:t>narażeń</w:t>
            </w:r>
            <w:proofErr w:type="spellEnd"/>
            <w:r w:rsidR="009E389B">
              <w:rPr>
                <w:rFonts w:ascii="Times New Roman" w:hAnsi="Times New Roman" w:cs="Times New Roman"/>
              </w:rPr>
              <w:t xml:space="preserve"> przypadkowych </w:t>
            </w:r>
            <w:r w:rsidR="009E389B" w:rsidRPr="002B3F43">
              <w:rPr>
                <w:rFonts w:ascii="Times New Roman" w:hAnsi="Times New Roman" w:cs="Times New Roman"/>
              </w:rPr>
              <w:t>w</w:t>
            </w:r>
            <w:r w:rsidR="009E389B">
              <w:rPr>
                <w:rFonts w:ascii="Times New Roman" w:hAnsi="Times New Roman" w:cs="Times New Roman"/>
              </w:rPr>
              <w:t> </w:t>
            </w:r>
            <w:r w:rsidR="009E389B" w:rsidRPr="002B3F43">
              <w:rPr>
                <w:rFonts w:ascii="Times New Roman" w:hAnsi="Times New Roman" w:cs="Times New Roman"/>
              </w:rPr>
              <w:t>jednostkach ochrony zdrowia</w:t>
            </w:r>
            <w:r w:rsidR="00180252">
              <w:rPr>
                <w:rFonts w:ascii="Times New Roman" w:hAnsi="Times New Roman" w:cs="Times New Roman"/>
              </w:rPr>
              <w:t xml:space="preserve"> i prowadzenie Centralnego Rejestru Ekspozycji Niezamierzonych i </w:t>
            </w:r>
            <w:proofErr w:type="spellStart"/>
            <w:r w:rsidR="00180252">
              <w:rPr>
                <w:rFonts w:ascii="Times New Roman" w:hAnsi="Times New Roman" w:cs="Times New Roman"/>
              </w:rPr>
              <w:t>Narażeń</w:t>
            </w:r>
            <w:proofErr w:type="spellEnd"/>
            <w:r w:rsidR="00180252">
              <w:rPr>
                <w:rFonts w:ascii="Times New Roman" w:hAnsi="Times New Roman" w:cs="Times New Roman"/>
              </w:rPr>
              <w:t xml:space="preserve"> Przypadkowych</w:t>
            </w:r>
            <w:r w:rsidR="009E389B" w:rsidRPr="002B3F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3F43" w:rsidRPr="00DC6133" w14:paraId="460690EB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2668" w:type="dxa"/>
            <w:gridSpan w:val="3"/>
            <w:shd w:val="clear" w:color="auto" w:fill="auto"/>
          </w:tcPr>
          <w:p w14:paraId="2F512F5B" w14:textId="3A7171B8" w:rsidR="002B3F43" w:rsidRPr="002B3F43" w:rsidRDefault="002B3F43" w:rsidP="002B3F4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B3F43">
              <w:rPr>
                <w:rFonts w:ascii="Times New Roman" w:hAnsi="Times New Roman" w:cs="Times New Roman"/>
              </w:rPr>
              <w:t>Konsultanci krajowi w dziedzinach związanych ze stosowaniem promieniowania jonizującego (tj. w dziedzinie radioterapii, w dziedzinie radiologii – diagnostyki obrazowej i radiologii zabiegowej oraz w dziedzinie medycyny nuklearnej)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8928050" w14:textId="2D246A66" w:rsidR="002B3F43" w:rsidRPr="002B3F43" w:rsidRDefault="002B3F43" w:rsidP="002B3F4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B3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7515721" w14:textId="0A1F3D38" w:rsidR="002B3F43" w:rsidRPr="002B3F43" w:rsidRDefault="00573225" w:rsidP="002B3F4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 33m u</w:t>
            </w:r>
            <w:r w:rsidR="002B3F43" w:rsidRPr="002B3F43">
              <w:rPr>
                <w:rFonts w:ascii="Times New Roman" w:hAnsi="Times New Roman" w:cs="Times New Roman"/>
              </w:rPr>
              <w:t>staw</w:t>
            </w:r>
            <w:r>
              <w:rPr>
                <w:rFonts w:ascii="Times New Roman" w:hAnsi="Times New Roman" w:cs="Times New Roman"/>
              </w:rPr>
              <w:t>y z dnia 29 listopada 2000 r.</w:t>
            </w:r>
            <w:r w:rsidR="002B3F43" w:rsidRPr="002B3F43">
              <w:rPr>
                <w:rFonts w:ascii="Times New Roman" w:hAnsi="Times New Roman" w:cs="Times New Roman"/>
              </w:rPr>
              <w:t xml:space="preserve"> – Prawo atomowe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6884D33" w14:textId="7A4AC98D" w:rsidR="002B3F43" w:rsidRPr="002B3F43" w:rsidRDefault="002B3F43" w:rsidP="002B3F4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B3F43">
              <w:rPr>
                <w:rFonts w:ascii="Times New Roman" w:hAnsi="Times New Roman" w:cs="Times New Roman"/>
              </w:rPr>
              <w:t xml:space="preserve">Udział w procedurze związanej z wystąpieniem </w:t>
            </w:r>
            <w:r w:rsidR="009E389B" w:rsidRPr="002B3F43">
              <w:rPr>
                <w:rFonts w:ascii="Times New Roman" w:hAnsi="Times New Roman" w:cs="Times New Roman"/>
              </w:rPr>
              <w:t>ekspozycji niezamierzon</w:t>
            </w:r>
            <w:r w:rsidR="009E389B">
              <w:rPr>
                <w:rFonts w:ascii="Times New Roman" w:hAnsi="Times New Roman" w:cs="Times New Roman"/>
              </w:rPr>
              <w:t xml:space="preserve">ych lub </w:t>
            </w:r>
            <w:proofErr w:type="spellStart"/>
            <w:r w:rsidR="009E389B">
              <w:rPr>
                <w:rFonts w:ascii="Times New Roman" w:hAnsi="Times New Roman" w:cs="Times New Roman"/>
              </w:rPr>
              <w:t>narażeń</w:t>
            </w:r>
            <w:proofErr w:type="spellEnd"/>
            <w:r w:rsidR="009E389B">
              <w:rPr>
                <w:rFonts w:ascii="Times New Roman" w:hAnsi="Times New Roman" w:cs="Times New Roman"/>
              </w:rPr>
              <w:t xml:space="preserve"> przypadkowych</w:t>
            </w:r>
            <w:r w:rsidR="009E389B" w:rsidRPr="002B3F43">
              <w:rPr>
                <w:rFonts w:ascii="Times New Roman" w:hAnsi="Times New Roman" w:cs="Times New Roman"/>
              </w:rPr>
              <w:t xml:space="preserve"> </w:t>
            </w:r>
            <w:r w:rsidR="00573225" w:rsidRPr="002B3F43">
              <w:rPr>
                <w:rFonts w:ascii="Times New Roman" w:hAnsi="Times New Roman" w:cs="Times New Roman"/>
              </w:rPr>
              <w:t>w</w:t>
            </w:r>
            <w:r w:rsidR="009E389B">
              <w:rPr>
                <w:rFonts w:ascii="Times New Roman" w:hAnsi="Times New Roman" w:cs="Times New Roman"/>
              </w:rPr>
              <w:t> </w:t>
            </w:r>
            <w:r w:rsidR="00573225" w:rsidRPr="002B3F43">
              <w:rPr>
                <w:rFonts w:ascii="Times New Roman" w:hAnsi="Times New Roman" w:cs="Times New Roman"/>
              </w:rPr>
              <w:t xml:space="preserve">jednostkach ochrony zdrowia </w:t>
            </w:r>
          </w:p>
        </w:tc>
      </w:tr>
      <w:tr w:rsidR="002B3F43" w:rsidRPr="00DC6133" w14:paraId="484BA9EC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2668" w:type="dxa"/>
            <w:gridSpan w:val="3"/>
            <w:shd w:val="clear" w:color="auto" w:fill="auto"/>
          </w:tcPr>
          <w:p w14:paraId="5D7D5D72" w14:textId="2DFB548D" w:rsidR="002B3F43" w:rsidRPr="002B3F43" w:rsidRDefault="002B3F43" w:rsidP="002B3F4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B3F43">
              <w:rPr>
                <w:rFonts w:ascii="Times New Roman" w:hAnsi="Times New Roman" w:cs="Times New Roman"/>
              </w:rPr>
              <w:t>Konsultanci wojewódzcy w</w:t>
            </w:r>
            <w:r w:rsidR="00F40E54">
              <w:rPr>
                <w:rFonts w:ascii="Times New Roman" w:hAnsi="Times New Roman" w:cs="Times New Roman"/>
              </w:rPr>
              <w:t> </w:t>
            </w:r>
            <w:r w:rsidRPr="002B3F43">
              <w:rPr>
                <w:rFonts w:ascii="Times New Roman" w:hAnsi="Times New Roman" w:cs="Times New Roman"/>
              </w:rPr>
              <w:t xml:space="preserve">dziedzinach związanych ze stosowaniem promieniowania jonizującego (tj. w dziedzinie radioterapii, w </w:t>
            </w:r>
            <w:r w:rsidRPr="002B3F43">
              <w:rPr>
                <w:rFonts w:ascii="Times New Roman" w:hAnsi="Times New Roman" w:cs="Times New Roman"/>
              </w:rPr>
              <w:lastRenderedPageBreak/>
              <w:t>dziedzinie radiologii – diagnostyki obrazowej i radiologii zabiegowej oraz w dziedzinie medycyny nuklearnej)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D76D4BA" w14:textId="4E23F572" w:rsidR="002B3F43" w:rsidRPr="002B3F43" w:rsidRDefault="002B3F43" w:rsidP="002B3F4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B3F43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2CBB624" w14:textId="0F8A03C4" w:rsidR="002B3F43" w:rsidRPr="002B3F43" w:rsidRDefault="00170D4C" w:rsidP="002B3F4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 33m u</w:t>
            </w:r>
            <w:r w:rsidR="002B3F43" w:rsidRPr="009222CD">
              <w:rPr>
                <w:rFonts w:ascii="Times New Roman" w:hAnsi="Times New Roman" w:cs="Times New Roman"/>
              </w:rPr>
              <w:t>staw</w:t>
            </w:r>
            <w:r>
              <w:rPr>
                <w:rFonts w:ascii="Times New Roman" w:hAnsi="Times New Roman" w:cs="Times New Roman"/>
              </w:rPr>
              <w:t>y</w:t>
            </w:r>
            <w:r w:rsidR="002B3F43" w:rsidRPr="009222CD">
              <w:rPr>
                <w:rFonts w:ascii="Times New Roman" w:hAnsi="Times New Roman" w:cs="Times New Roman"/>
              </w:rPr>
              <w:t xml:space="preserve"> </w:t>
            </w:r>
            <w:r w:rsidR="000709BC" w:rsidRPr="009222CD">
              <w:rPr>
                <w:rFonts w:ascii="Times New Roman" w:hAnsi="Times New Roman" w:cs="Times New Roman"/>
              </w:rPr>
              <w:t xml:space="preserve">z dnia 6 listopada 2008 r. </w:t>
            </w:r>
            <w:r w:rsidR="002B3F43" w:rsidRPr="009222CD">
              <w:rPr>
                <w:rFonts w:ascii="Times New Roman" w:hAnsi="Times New Roman" w:cs="Times New Roman"/>
              </w:rPr>
              <w:t>o konsultantach w</w:t>
            </w:r>
            <w:r w:rsidR="00B769C5" w:rsidRPr="009222CD">
              <w:rPr>
                <w:rFonts w:ascii="Times New Roman" w:hAnsi="Times New Roman" w:cs="Times New Roman"/>
              </w:rPr>
              <w:t xml:space="preserve"> ochronie zdrowia</w:t>
            </w:r>
            <w:r w:rsidR="00B769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C17635D" w14:textId="3F602CE3" w:rsidR="002B3F43" w:rsidRPr="002B3F43" w:rsidRDefault="002B3F43" w:rsidP="002B3F4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B3F43">
              <w:rPr>
                <w:rFonts w:ascii="Times New Roman" w:hAnsi="Times New Roman" w:cs="Times New Roman"/>
              </w:rPr>
              <w:t>Udział w procedurze związanej z wystąpieniem ekspozycji niezamierzonej</w:t>
            </w:r>
            <w:r w:rsidR="009E389B">
              <w:rPr>
                <w:rFonts w:ascii="Times New Roman" w:hAnsi="Times New Roman" w:cs="Times New Roman"/>
              </w:rPr>
              <w:t xml:space="preserve"> lub </w:t>
            </w:r>
            <w:proofErr w:type="spellStart"/>
            <w:r w:rsidR="009E389B">
              <w:rPr>
                <w:rFonts w:ascii="Times New Roman" w:hAnsi="Times New Roman" w:cs="Times New Roman"/>
              </w:rPr>
              <w:t>narażeń</w:t>
            </w:r>
            <w:proofErr w:type="spellEnd"/>
            <w:r w:rsidR="009E389B">
              <w:rPr>
                <w:rFonts w:ascii="Times New Roman" w:hAnsi="Times New Roman" w:cs="Times New Roman"/>
              </w:rPr>
              <w:t xml:space="preserve"> przypadkowych</w:t>
            </w:r>
            <w:r w:rsidRPr="002B3F43">
              <w:rPr>
                <w:rFonts w:ascii="Times New Roman" w:hAnsi="Times New Roman" w:cs="Times New Roman"/>
              </w:rPr>
              <w:t xml:space="preserve"> w jednostkach ochrony zdrowia</w:t>
            </w:r>
          </w:p>
        </w:tc>
      </w:tr>
      <w:tr w:rsidR="00A803E7" w:rsidRPr="00DC6133" w14:paraId="286E9F29" w14:textId="77777777" w:rsidTr="00F555A5">
        <w:trPr>
          <w:gridAfter w:val="1"/>
          <w:wAfter w:w="10" w:type="dxa"/>
          <w:trHeight w:val="302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B83555C" w14:textId="77777777" w:rsidR="00A803E7" w:rsidRPr="00DC6133" w:rsidRDefault="00A803E7" w:rsidP="00A803E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871FB3" w:rsidRPr="00DC6133" w14:paraId="4E011AF8" w14:textId="77777777" w:rsidTr="00F555A5">
        <w:trPr>
          <w:gridAfter w:val="1"/>
          <w:wAfter w:w="10" w:type="dxa"/>
          <w:trHeight w:val="3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2503A051" w14:textId="77777777" w:rsidR="00F3527F" w:rsidRDefault="00F3527F" w:rsidP="0087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</w:pPr>
          </w:p>
          <w:p w14:paraId="365C7D22" w14:textId="028E37E9" w:rsidR="00871FB3" w:rsidRDefault="00871FB3" w:rsidP="0087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</w:pPr>
            <w:r w:rsidRPr="00A477DB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 xml:space="preserve">Projekt rozporządzenia nie był przedmiotem </w:t>
            </w:r>
            <w:proofErr w:type="spellStart"/>
            <w:r w:rsidRPr="00A477DB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pre</w:t>
            </w:r>
            <w:proofErr w:type="spellEnd"/>
            <w:r w:rsidRPr="00A477DB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-konsultacji publicznych.</w:t>
            </w:r>
          </w:p>
          <w:p w14:paraId="15395DBE" w14:textId="2AE1F8F4" w:rsidR="00871FB3" w:rsidRPr="00394091" w:rsidRDefault="00871FB3" w:rsidP="0087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</w:pPr>
            <w:r w:rsidRPr="00394091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 xml:space="preserve">Projekt rozporządzenia </w:t>
            </w:r>
            <w:r w:rsidR="00D4680A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został</w:t>
            </w:r>
            <w:r w:rsidR="00D4680A" w:rsidRPr="00394091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 xml:space="preserve"> </w:t>
            </w:r>
            <w:r w:rsidRPr="00394091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 xml:space="preserve">przekazany na </w:t>
            </w:r>
            <w:r w:rsidR="003D3FC7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21</w:t>
            </w:r>
            <w:r w:rsidRPr="00394091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 xml:space="preserve"> dni do konsultacji publicznych i opiniowania do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 </w:t>
            </w:r>
            <w:r w:rsidRPr="00394091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następujących podmiotów:</w:t>
            </w:r>
          </w:p>
          <w:p w14:paraId="54CDF413" w14:textId="1EDFD85B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Centralnego Instytutu Ochrony Pracy – Państwowego Instytutu Badawczego;</w:t>
            </w:r>
          </w:p>
          <w:p w14:paraId="7C1963A0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Federacji Przedsiębiorców Polskich;</w:t>
            </w:r>
          </w:p>
          <w:p w14:paraId="750FF273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Federacji Związków Pracodawców Ochrony Zdrowia „Porozumienie Zielonogórskie”;</w:t>
            </w:r>
          </w:p>
          <w:p w14:paraId="7FD51365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Federacji Związków Pracowników Ochrony Zdrowia;</w:t>
            </w:r>
          </w:p>
          <w:p w14:paraId="2C560001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Forum Związków Zawodowych;</w:t>
            </w:r>
          </w:p>
          <w:p w14:paraId="7A4AF902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Głównego Inspektora Pracy;</w:t>
            </w:r>
          </w:p>
          <w:p w14:paraId="293FA8FB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Głównego Inspektora Sanitarnego;</w:t>
            </w:r>
          </w:p>
          <w:p w14:paraId="301088E5" w14:textId="4B29B467" w:rsidR="00871FB3" w:rsidRPr="00FA42F4" w:rsidRDefault="00871FB3" w:rsidP="004C7174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Instytutu Medycyny Pracy imienia prof. J. </w:t>
            </w:r>
            <w:proofErr w:type="spellStart"/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Nofera</w:t>
            </w:r>
            <w:proofErr w:type="spellEnd"/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w Łodzi;</w:t>
            </w:r>
          </w:p>
          <w:p w14:paraId="05607583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Konfederacji Lewiatan;</w:t>
            </w:r>
          </w:p>
          <w:p w14:paraId="6088DE88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medycyny nuklearnej;</w:t>
            </w:r>
          </w:p>
          <w:p w14:paraId="7DCDED3B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radiologii i diagnostyki obrazowej;</w:t>
            </w:r>
          </w:p>
          <w:p w14:paraId="6012EADD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radioterapii onkologicznej;</w:t>
            </w:r>
          </w:p>
          <w:p w14:paraId="50C918FE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Krajowego Centrum Ochrony Radiologicznej w Ochronie Zdrowia;</w:t>
            </w:r>
          </w:p>
          <w:p w14:paraId="4DD0BA04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Krajowej Rady Diagnostów Laboratoryjnych;</w:t>
            </w:r>
          </w:p>
          <w:p w14:paraId="5B7CFAF3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Krajowej Rady Fizjoterapeutów;</w:t>
            </w:r>
          </w:p>
          <w:p w14:paraId="64B431C3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Naczelnej Rady Aptekarskiej;</w:t>
            </w:r>
          </w:p>
          <w:p w14:paraId="6FE5FED9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Naczelnej Rady Lekarskiej;</w:t>
            </w:r>
          </w:p>
          <w:p w14:paraId="656EB215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Naczelnej Rady Pielęgniarek i Położnych;</w:t>
            </w:r>
          </w:p>
          <w:p w14:paraId="62B2B528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Narodowego Funduszu Zdrowia;</w:t>
            </w:r>
          </w:p>
          <w:p w14:paraId="7CDC9E16" w14:textId="7D975EEB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Narodowego Instytutu Zdrowia Publicznego </w:t>
            </w:r>
            <w:r w:rsidR="007800B4">
              <w:rPr>
                <w:rFonts w:ascii="Times New Roman" w:eastAsia="Calibri" w:hAnsi="Times New Roman" w:cs="Times New Roman"/>
                <w:color w:val="000000"/>
                <w:spacing w:val="-2"/>
              </w:rPr>
              <w:t>PZH</w:t>
            </w: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– </w:t>
            </w:r>
            <w:r w:rsidR="007800B4">
              <w:rPr>
                <w:rFonts w:ascii="Times New Roman" w:eastAsia="Calibri" w:hAnsi="Times New Roman" w:cs="Times New Roman"/>
                <w:color w:val="000000"/>
                <w:spacing w:val="-2"/>
              </w:rPr>
              <w:t>Państwowego Instytutu Badawczego</w:t>
            </w: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;</w:t>
            </w:r>
          </w:p>
          <w:p w14:paraId="36A9BB09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Niezależnego Samorządnego Związku Zawodowego „Solidarność 80”;</w:t>
            </w:r>
          </w:p>
          <w:p w14:paraId="28792AA7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Niezależnego Samorządnego Związku Zawodowego „Solidarność”;</w:t>
            </w:r>
          </w:p>
          <w:p w14:paraId="4B660F1A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Ogólnopolskiego Porozumienia Związków Zawodowych;</w:t>
            </w:r>
          </w:p>
          <w:p w14:paraId="255E2865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Ogólnopolskiego Stowarzyszenia Szpitali Prywatnych;</w:t>
            </w:r>
          </w:p>
          <w:p w14:paraId="28407D44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Ogólnopolskiego Zrzeszenia Szpitali Akredytowanych;</w:t>
            </w:r>
          </w:p>
          <w:p w14:paraId="531EE443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Ogólnopolskiego Związku Pracodawców Szpitali Powiatowych;</w:t>
            </w:r>
          </w:p>
          <w:p w14:paraId="6327AE96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Ogólnopolskiego Związku Zawodowego Lekarzy;</w:t>
            </w:r>
          </w:p>
          <w:p w14:paraId="04619EF1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Ogólnopolskiego Związku Zawodowego Pielęgniarek i Położnych;</w:t>
            </w:r>
          </w:p>
          <w:p w14:paraId="301B2CFD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Ogólnopolskiego Związku Zawodowego Techników Medycznych Radioterapii;</w:t>
            </w:r>
          </w:p>
          <w:p w14:paraId="1D99AA8C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Państwowej Agencji Atomistyki;</w:t>
            </w:r>
          </w:p>
          <w:p w14:paraId="2B307F06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Polskiego Lekarskiego Towarzystwa Radiologicznego;</w:t>
            </w:r>
          </w:p>
          <w:p w14:paraId="7E85CB90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Polskiego Stowarzyszenia Dyrektorów Szpitali;</w:t>
            </w:r>
          </w:p>
          <w:p w14:paraId="6DDF50F7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Polskiego Stowarzyszenia Techników </w:t>
            </w:r>
            <w:proofErr w:type="spellStart"/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Elektroradiologii</w:t>
            </w:r>
            <w:proofErr w:type="spellEnd"/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;</w:t>
            </w:r>
          </w:p>
          <w:p w14:paraId="2B320519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Polskiego Towarzystwa Fizyki Medycznej;</w:t>
            </w:r>
          </w:p>
          <w:p w14:paraId="38FA632E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Polskiego Towarzystwa Medycyny Nuklearnej;</w:t>
            </w:r>
          </w:p>
          <w:p w14:paraId="78BBA00B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Polskiego Towarzystwa Radioterapii Onkologicznej;</w:t>
            </w:r>
          </w:p>
          <w:p w14:paraId="50F7B903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Polskiego Towarzystwa Stomatologicznego;</w:t>
            </w:r>
          </w:p>
          <w:p w14:paraId="4A817B09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Polskiej Federacji Szpitali;</w:t>
            </w:r>
          </w:p>
          <w:p w14:paraId="67B438CC" w14:textId="47BC2F57" w:rsidR="00871FB3" w:rsidRPr="00F420F3" w:rsidRDefault="00871FB3" w:rsidP="00F420F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Polskiej Unii Szpitali Klinicznych</w:t>
            </w:r>
            <w:r w:rsidRPr="00F420F3">
              <w:rPr>
                <w:rFonts w:ascii="Times New Roman" w:eastAsia="Calibri" w:hAnsi="Times New Roman" w:cs="Times New Roman"/>
                <w:color w:val="000000"/>
                <w:spacing w:val="-2"/>
              </w:rPr>
              <w:t>;</w:t>
            </w:r>
          </w:p>
          <w:p w14:paraId="07F3E299" w14:textId="006BD4F4" w:rsidR="00871FB3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Pracodawców Rzeczypospolitej Polskiej;</w:t>
            </w:r>
          </w:p>
          <w:p w14:paraId="43D54DD0" w14:textId="1D933E93" w:rsidR="007800B4" w:rsidRPr="007800B4" w:rsidRDefault="007800B4" w:rsidP="007800B4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Prezesa </w:t>
            </w: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Urzędu Rejestracji Produktów Leczniczych, Wyrobów Medycznych i Produktów Biobójczych;</w:t>
            </w:r>
          </w:p>
          <w:p w14:paraId="4AFE07B7" w14:textId="0AB3D9BF" w:rsidR="007800B4" w:rsidRPr="007800B4" w:rsidRDefault="007800B4" w:rsidP="007800B4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800B4">
              <w:rPr>
                <w:rFonts w:ascii="Times New Roman" w:eastAsia="Calibri" w:hAnsi="Times New Roman" w:cs="Times New Roman"/>
                <w:color w:val="000000"/>
                <w:spacing w:val="-2"/>
              </w:rPr>
              <w:t>Prezes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800B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Urzędu Ochrony Konkurencji i Konsumentów;</w:t>
            </w:r>
          </w:p>
          <w:p w14:paraId="0E7ADA77" w14:textId="30B53AAC" w:rsidR="007800B4" w:rsidRPr="007800B4" w:rsidRDefault="007800B4" w:rsidP="007800B4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800B4">
              <w:rPr>
                <w:rFonts w:ascii="Times New Roman" w:eastAsia="Calibri" w:hAnsi="Times New Roman" w:cs="Times New Roman"/>
                <w:color w:val="000000"/>
                <w:spacing w:val="-2"/>
              </w:rPr>
              <w:t>Prezes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800B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Urzędu Ochrony Danych Osobowych;</w:t>
            </w:r>
          </w:p>
          <w:p w14:paraId="4323AF04" w14:textId="7F0C9286" w:rsidR="007800B4" w:rsidRPr="00394091" w:rsidRDefault="007800B4" w:rsidP="007800B4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800B4">
              <w:rPr>
                <w:rFonts w:ascii="Times New Roman" w:eastAsia="Calibri" w:hAnsi="Times New Roman" w:cs="Times New Roman"/>
                <w:color w:val="000000"/>
                <w:spacing w:val="-2"/>
              </w:rPr>
              <w:t>Prokuratorii Generalnej Rzeczypospolitej Polskiej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;</w:t>
            </w:r>
          </w:p>
          <w:p w14:paraId="3248BE0E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Rady Dialogu Społecznego;</w:t>
            </w:r>
          </w:p>
          <w:p w14:paraId="2BAFFAF3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Rzecznika Praw Pacjenta;</w:t>
            </w:r>
          </w:p>
          <w:p w14:paraId="193B0A48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lastRenderedPageBreak/>
              <w:t>Stowarzyszenia Inspektorów Ochrony Radiologicznej;</w:t>
            </w:r>
          </w:p>
          <w:p w14:paraId="4B79B5B4" w14:textId="36EF4FEF" w:rsidR="00871FB3" w:rsidRPr="009964F5" w:rsidRDefault="00871FB3" w:rsidP="009964F5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Stowarzyszenia Menedżerów Opieki Zdrowotnej;</w:t>
            </w:r>
          </w:p>
          <w:p w14:paraId="1357F8C6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Związku Pracodawców Business Centre Club;</w:t>
            </w:r>
          </w:p>
          <w:p w14:paraId="30EF8605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Związku Pracodawców Służby Zdrowia Ministerstwa Spraw Wewnętrznych i Administracji;</w:t>
            </w:r>
          </w:p>
          <w:p w14:paraId="6FF5293B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Związku Przedsiębiorców i Pracodawców;</w:t>
            </w:r>
          </w:p>
          <w:p w14:paraId="2B3BBE36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Związku Rzemiosła Polskiego.</w:t>
            </w:r>
          </w:p>
          <w:p w14:paraId="2DFCE82C" w14:textId="77777777" w:rsidR="00871FB3" w:rsidRPr="00394091" w:rsidRDefault="00871FB3" w:rsidP="0087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63AF8F" w14:textId="0FB05053" w:rsidR="00871FB3" w:rsidRPr="00394091" w:rsidRDefault="00871FB3" w:rsidP="0087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091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 xml:space="preserve">Projekt rozporządzenia </w:t>
            </w:r>
            <w:r w:rsidR="00D4680A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został</w:t>
            </w:r>
            <w:r w:rsidR="00D4680A" w:rsidRPr="00394091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 xml:space="preserve"> </w:t>
            </w:r>
            <w:r w:rsidRPr="00394091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udostępniony na stronie podmiotowej Rządowego Centrum Legislacji, 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 </w:t>
            </w:r>
            <w:r w:rsidRPr="00394091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serwisie „Rządowy Proces Legislacyjny”, zgodnie z art. 5 ustawy z dnia 7 lipca 2005 r. o działalności lobbingowej w procesie stanowienia prawa (Dz. U. z 2017 r. poz. 248) oraz uchwałą nr 190 Rady Ministrów z dnia 29 października 2013 r. – Regulamin pracy Rady Ministrów (M.P. z 20</w:t>
            </w:r>
            <w:r w:rsidR="00E910FA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22</w:t>
            </w:r>
            <w:r w:rsidRPr="00394091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 xml:space="preserve"> r. poz. </w:t>
            </w:r>
            <w:r w:rsidR="00E910FA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348</w:t>
            </w:r>
            <w:r w:rsidRPr="00394091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).</w:t>
            </w:r>
            <w:r w:rsidRPr="0039409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6DCC1BC" w14:textId="71D7BD3B" w:rsidR="00871FB3" w:rsidRPr="00DC6133" w:rsidRDefault="00871FB3" w:rsidP="00871FB3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94091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 xml:space="preserve">Wyniki konsultacji publicznych i opiniowania </w:t>
            </w:r>
            <w:r w:rsidR="00F455D5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zostaną</w:t>
            </w:r>
            <w:r w:rsidR="00F455D5" w:rsidRPr="00394091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 xml:space="preserve"> </w:t>
            </w:r>
            <w:r w:rsidRPr="00394091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 xml:space="preserve">przedstawione w raporcie załączonym do niniejszej Oceny Skutków Regulacji. </w:t>
            </w:r>
          </w:p>
        </w:tc>
      </w:tr>
      <w:tr w:rsidR="00871FB3" w:rsidRPr="00DC6133" w14:paraId="5DCBE445" w14:textId="77777777" w:rsidTr="00F555A5">
        <w:trPr>
          <w:gridAfter w:val="1"/>
          <w:wAfter w:w="10" w:type="dxa"/>
          <w:trHeight w:val="363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B74757C" w14:textId="77777777" w:rsidR="00871FB3" w:rsidRPr="00DC6133" w:rsidRDefault="00871FB3" w:rsidP="00871FB3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871FB3" w:rsidRPr="00DC6133" w14:paraId="5B76B3C1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72011D2E" w14:textId="5BAF70E2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(ceny stałe z </w:t>
            </w:r>
            <w:r w:rsidR="00D4680A">
              <w:rPr>
                <w:rFonts w:ascii="Times New Roman" w:eastAsia="Calibri" w:hAnsi="Times New Roman" w:cs="Times New Roman"/>
                <w:color w:val="000000"/>
              </w:rPr>
              <w:t>2022</w:t>
            </w:r>
            <w:r w:rsidR="00D4680A" w:rsidRPr="00DC613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>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2FC9600E" w14:textId="77777777" w:rsidR="00871FB3" w:rsidRPr="00DC6133" w:rsidRDefault="00871FB3" w:rsidP="00871FB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Skutki w okresie 10 lat od wejścia w życie zmian [mln zł]</w:t>
            </w:r>
          </w:p>
        </w:tc>
      </w:tr>
      <w:tr w:rsidR="00871FB3" w:rsidRPr="00DC6133" w14:paraId="591569A9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3133" w:type="dxa"/>
            <w:gridSpan w:val="4"/>
            <w:vMerge/>
            <w:shd w:val="clear" w:color="auto" w:fill="FFFFFF"/>
          </w:tcPr>
          <w:p w14:paraId="73DAD591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D400F71" w14:textId="77777777" w:rsidR="00871FB3" w:rsidRPr="00DC6133" w:rsidRDefault="00871FB3" w:rsidP="00871FB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9D2DF5" w14:textId="77777777" w:rsidR="00871FB3" w:rsidRPr="00DC6133" w:rsidRDefault="00871FB3" w:rsidP="00871FB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F8C38E" w14:textId="77777777" w:rsidR="00871FB3" w:rsidRPr="00DC6133" w:rsidRDefault="00871FB3" w:rsidP="00871FB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F72F73A" w14:textId="77777777" w:rsidR="00871FB3" w:rsidRPr="00DC6133" w:rsidRDefault="00871FB3" w:rsidP="00871FB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834157" w14:textId="77777777" w:rsidR="00871FB3" w:rsidRPr="00DC6133" w:rsidRDefault="00871FB3" w:rsidP="00871FB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7E6E7534" w14:textId="77777777" w:rsidR="00871FB3" w:rsidRPr="00DC6133" w:rsidRDefault="00871FB3" w:rsidP="00871FB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E933A7B" w14:textId="77777777" w:rsidR="00871FB3" w:rsidRPr="00DC6133" w:rsidRDefault="00871FB3" w:rsidP="00871FB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13784C9" w14:textId="77777777" w:rsidR="00871FB3" w:rsidRPr="00DC6133" w:rsidRDefault="00871FB3" w:rsidP="00871FB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EDCF7C" w14:textId="77777777" w:rsidR="00871FB3" w:rsidRPr="00DC6133" w:rsidRDefault="00871FB3" w:rsidP="00871FB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3DB84A" w14:textId="77777777" w:rsidR="00871FB3" w:rsidRPr="00DC6133" w:rsidRDefault="00871FB3" w:rsidP="00871FB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D3CC78" w14:textId="77777777" w:rsidR="00871FB3" w:rsidRPr="00DC6133" w:rsidRDefault="00871FB3" w:rsidP="00871FB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537" w:type="dxa"/>
            <w:shd w:val="clear" w:color="auto" w:fill="FFFFFF"/>
          </w:tcPr>
          <w:p w14:paraId="4557EC6A" w14:textId="77777777" w:rsidR="00871FB3" w:rsidRPr="00DC6133" w:rsidRDefault="00871FB3" w:rsidP="00871FB3">
            <w:pPr>
              <w:spacing w:before="60" w:after="60" w:line="240" w:lineRule="auto"/>
              <w:ind w:left="-77" w:right="-7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Łącznie (0–10)</w:t>
            </w:r>
          </w:p>
        </w:tc>
      </w:tr>
      <w:tr w:rsidR="00871FB3" w:rsidRPr="00DC6133" w14:paraId="5C42CD8C" w14:textId="77777777" w:rsidTr="00F555A5">
        <w:trPr>
          <w:trHeight w:val="32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583595B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B07AD2F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8BB599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C27A08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1D081BD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0DFAD1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E5BDE85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5746FCD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EF2035C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77ABDF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0986D8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86D778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0B050FFB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71FB3" w:rsidRPr="00DC6133" w14:paraId="1128C937" w14:textId="77777777" w:rsidTr="00F555A5">
        <w:trPr>
          <w:trHeight w:val="32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9D46B00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5198B22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FB70AB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1E1760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973B41E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D18824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F608B1F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5C5E706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43CA4F4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90DAF7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2D03A7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F21A47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60E6CBE4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71FB3" w:rsidRPr="00DC6133" w14:paraId="41DE6ACE" w14:textId="77777777" w:rsidTr="00F555A5">
        <w:trPr>
          <w:trHeight w:val="344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4BBFF39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B3B090C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D6D4F2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B41B9C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6940565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9F9F5F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1B1FBBE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4138828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C5B4218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036B36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34BDF4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67EA1F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798D6EBE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71FB3" w:rsidRPr="00DC6133" w14:paraId="3FDA45B2" w14:textId="77777777" w:rsidTr="00F555A5">
        <w:trPr>
          <w:trHeight w:val="344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CB43D60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9A34BDC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A23BC6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DBD05A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5D4FA17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8B25AF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331A8E8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3298933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B8136DC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224B6B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B43C3B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77A716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1351B004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71FB3" w:rsidRPr="00DC6133" w14:paraId="2770D140" w14:textId="77777777" w:rsidTr="00F555A5">
        <w:trPr>
          <w:trHeight w:val="33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3B09901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8EA7EF4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1503F8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463D2C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DA5B965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C62DA2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2D186CD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B2D5657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55628B7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64B78A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E218C7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DD56A6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5D51D54D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71FB3" w:rsidRPr="00DC6133" w14:paraId="7E84A01E" w14:textId="77777777" w:rsidTr="00F555A5">
        <w:trPr>
          <w:trHeight w:val="33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E185BC5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7854E09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0F9552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E053EB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9000BC7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D0ADFB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DAF4F93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98C88A0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F62543D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469A7F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A20189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21A0F0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0827EB90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71FB3" w:rsidRPr="00DC6133" w14:paraId="5E9F7DCA" w14:textId="77777777" w:rsidTr="00F555A5">
        <w:trPr>
          <w:trHeight w:val="35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0FF9091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759D348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0B4B5F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5749AA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7B1C38A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A77B99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93D56BB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134F59C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7BF4BEC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D065F1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E393C9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A95991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49DDD775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71FB3" w:rsidRPr="00DC6133" w14:paraId="2DD04CF3" w14:textId="77777777" w:rsidTr="00F555A5">
        <w:trPr>
          <w:trHeight w:val="35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7A9A9DE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2E66A50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894F89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BD17C1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34530E9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7246C5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B11AB29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FE03B8E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859937F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7C51F7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6160F8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5D20E0C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667190E3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71FB3" w:rsidRPr="00DC6133" w14:paraId="47095865" w14:textId="77777777" w:rsidTr="00F555A5">
        <w:trPr>
          <w:trHeight w:val="36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B24E31D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129AB66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A1360D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A3944D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B7CFFF4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73ED0A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B59515A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C92D6CA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846EF35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538658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559963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EA4660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379AC1CB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71FB3" w:rsidRPr="00DC6133" w14:paraId="4BFF10DB" w14:textId="77777777" w:rsidTr="00F555A5">
        <w:trPr>
          <w:trHeight w:val="36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C90F7C0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07D7184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78BCF5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F5BAFB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712D699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BF73E4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3CDB02C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4EC4042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669E742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D9D386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94A1F5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160B86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4FC4CD26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71FB3" w:rsidRPr="00DC6133" w14:paraId="6BC3CD95" w14:textId="77777777" w:rsidTr="00F555A5">
        <w:trPr>
          <w:trHeight w:val="357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3368A89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E6D6F9B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5F4BE0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EE9D8D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61F0783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6FE58A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2C59468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0DB393E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52FC2BB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4E7D84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320075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483144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2396D05A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71FB3" w:rsidRPr="00DC6133" w14:paraId="415B9D3D" w14:textId="77777777" w:rsidTr="00F555A5">
        <w:trPr>
          <w:trHeight w:val="357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1B2B282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F76F5EC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C550A1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B2E790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F6A4632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13BF8F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FA8B127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5A12E11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370F042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BDE2A6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5ACEFDF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7AF156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45895A57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71FB3" w:rsidRPr="00DC6133" w14:paraId="05AECBFE" w14:textId="77777777" w:rsidTr="00F555A5">
        <w:trPr>
          <w:gridAfter w:val="1"/>
          <w:wAfter w:w="10" w:type="dxa"/>
          <w:trHeight w:val="348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2ABFAA2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ABB1203" w14:textId="77777777" w:rsidR="00871FB3" w:rsidRPr="00DC6133" w:rsidRDefault="00871FB3" w:rsidP="00871FB3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Nie dotyczy</w:t>
            </w:r>
          </w:p>
        </w:tc>
      </w:tr>
      <w:tr w:rsidR="00871FB3" w:rsidRPr="00DC6133" w14:paraId="44E782AA" w14:textId="77777777" w:rsidTr="00F555A5">
        <w:trPr>
          <w:gridAfter w:val="1"/>
          <w:wAfter w:w="10" w:type="dxa"/>
          <w:trHeight w:val="1926"/>
          <w:jc w:val="center"/>
        </w:trPr>
        <w:tc>
          <w:tcPr>
            <w:tcW w:w="2243" w:type="dxa"/>
            <w:gridSpan w:val="2"/>
            <w:shd w:val="clear" w:color="auto" w:fill="FFFFFF"/>
          </w:tcPr>
          <w:p w14:paraId="1DD48D04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30974305" w14:textId="13C92C3D" w:rsidR="00F3527F" w:rsidRPr="00035ED4" w:rsidRDefault="00F3527F" w:rsidP="00F3527F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035ED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Nie przewiduje się wpływu projektowanego rozporządzenia na sektor finansów publicznych.</w:t>
            </w:r>
          </w:p>
          <w:p w14:paraId="3F874ED1" w14:textId="39B05345" w:rsidR="00871FB3" w:rsidRPr="00E910FA" w:rsidRDefault="00871FB3" w:rsidP="00955E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71FB3" w:rsidRPr="00DC6133" w14:paraId="2AF01A74" w14:textId="77777777" w:rsidTr="00F555A5">
        <w:trPr>
          <w:gridAfter w:val="1"/>
          <w:wAfter w:w="10" w:type="dxa"/>
          <w:trHeight w:val="345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008C8C54" w14:textId="77777777" w:rsidR="00871FB3" w:rsidRPr="00DC6133" w:rsidRDefault="00871FB3" w:rsidP="00871FB3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 xml:space="preserve">Wpływ na konkurencyjność gospodarki i przedsiębiorczość, w tym funkcjonowanie przedsiębiorców oraz na rodzinę, obywateli i gospodarstwa domowe </w:t>
            </w:r>
          </w:p>
        </w:tc>
      </w:tr>
      <w:tr w:rsidR="00871FB3" w:rsidRPr="00DC6133" w14:paraId="50953FA4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5833A6DD" w14:textId="77777777" w:rsidR="00871FB3" w:rsidRPr="00DC6133" w:rsidRDefault="00871FB3" w:rsidP="00871FB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Skutki</w:t>
            </w:r>
          </w:p>
        </w:tc>
      </w:tr>
      <w:tr w:rsidR="00871FB3" w:rsidRPr="00DC6133" w14:paraId="00B4D7F9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3889" w:type="dxa"/>
            <w:gridSpan w:val="7"/>
            <w:shd w:val="clear" w:color="auto" w:fill="FFFFFF"/>
          </w:tcPr>
          <w:p w14:paraId="08B76686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Czas w latach od wejścia w życie zmian</w:t>
            </w:r>
          </w:p>
        </w:tc>
        <w:tc>
          <w:tcPr>
            <w:tcW w:w="907" w:type="dxa"/>
            <w:gridSpan w:val="2"/>
            <w:shd w:val="clear" w:color="auto" w:fill="FFFFFF"/>
          </w:tcPr>
          <w:p w14:paraId="7EE4E463" w14:textId="77777777" w:rsidR="00871FB3" w:rsidRPr="00DC6133" w:rsidRDefault="00871FB3" w:rsidP="00871FB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gridSpan w:val="5"/>
            <w:shd w:val="clear" w:color="auto" w:fill="FFFFFF"/>
          </w:tcPr>
          <w:p w14:paraId="2E1AB5A2" w14:textId="77777777" w:rsidR="00871FB3" w:rsidRPr="00DC6133" w:rsidRDefault="00871FB3" w:rsidP="00871FB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gridSpan w:val="3"/>
            <w:shd w:val="clear" w:color="auto" w:fill="FFFFFF"/>
          </w:tcPr>
          <w:p w14:paraId="51B6D181" w14:textId="77777777" w:rsidR="00871FB3" w:rsidRPr="00DC6133" w:rsidRDefault="00871FB3" w:rsidP="00871FB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07" w:type="dxa"/>
            <w:gridSpan w:val="4"/>
            <w:shd w:val="clear" w:color="auto" w:fill="FFFFFF"/>
          </w:tcPr>
          <w:p w14:paraId="6D9030E8" w14:textId="77777777" w:rsidR="00871FB3" w:rsidRPr="00DC6133" w:rsidRDefault="00871FB3" w:rsidP="00871FB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07" w:type="dxa"/>
            <w:gridSpan w:val="4"/>
            <w:shd w:val="clear" w:color="auto" w:fill="FFFFFF"/>
          </w:tcPr>
          <w:p w14:paraId="4FB11576" w14:textId="77777777" w:rsidR="00871FB3" w:rsidRPr="00DC6133" w:rsidRDefault="00871FB3" w:rsidP="00871FB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08" w:type="dxa"/>
            <w:gridSpan w:val="2"/>
            <w:shd w:val="clear" w:color="auto" w:fill="FFFFFF"/>
          </w:tcPr>
          <w:p w14:paraId="57914055" w14:textId="77777777" w:rsidR="00871FB3" w:rsidRPr="00DC6133" w:rsidRDefault="00871FB3" w:rsidP="00871FB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604" w:type="dxa"/>
            <w:gridSpan w:val="2"/>
            <w:shd w:val="clear" w:color="auto" w:fill="FFFFFF"/>
          </w:tcPr>
          <w:p w14:paraId="7A5DEF5E" w14:textId="77777777" w:rsidR="00871FB3" w:rsidRPr="00DC6133" w:rsidRDefault="00871FB3" w:rsidP="00871FB3">
            <w:pPr>
              <w:spacing w:before="60" w:after="60" w:line="240" w:lineRule="auto"/>
              <w:ind w:left="-94" w:right="-15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Łącznie</w:t>
            </w:r>
            <w:r w:rsidRPr="00DC6133" w:rsidDel="0073273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>(0–10)</w:t>
            </w:r>
          </w:p>
        </w:tc>
      </w:tr>
      <w:tr w:rsidR="00871FB3" w:rsidRPr="00DC6133" w14:paraId="5D6B1E56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14:paraId="34CE1172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W ujęciu pieniężnym</w:t>
            </w:r>
          </w:p>
          <w:p w14:paraId="60801FC6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</w:rPr>
              <w:t xml:space="preserve">(w mln zł, </w:t>
            </w:r>
          </w:p>
          <w:p w14:paraId="2E4FE0B6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</w:rPr>
              <w:t>ceny stałe</w:t>
            </w:r>
          </w:p>
          <w:p w14:paraId="496C65F5" w14:textId="7D6ED276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</w:rPr>
              <w:lastRenderedPageBreak/>
              <w:t>z </w:t>
            </w:r>
            <w:r w:rsidR="00D4680A">
              <w:rPr>
                <w:rFonts w:ascii="Times New Roman" w:eastAsia="Calibri" w:hAnsi="Times New Roman" w:cs="Times New Roman"/>
              </w:rPr>
              <w:t>2022</w:t>
            </w:r>
            <w:r w:rsidR="00D4680A" w:rsidRPr="00DC6133">
              <w:rPr>
                <w:rFonts w:ascii="Times New Roman" w:eastAsia="Calibri" w:hAnsi="Times New Roman" w:cs="Times New Roman"/>
              </w:rPr>
              <w:t xml:space="preserve"> </w:t>
            </w:r>
            <w:r w:rsidRPr="00DC6133">
              <w:rPr>
                <w:rFonts w:ascii="Times New Roman" w:eastAsia="Calibri" w:hAnsi="Times New Roman" w:cs="Times New Roman"/>
              </w:rPr>
              <w:t>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E90388D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lastRenderedPageBreak/>
              <w:t>duże przedsiębiorstwa</w:t>
            </w:r>
          </w:p>
        </w:tc>
        <w:tc>
          <w:tcPr>
            <w:tcW w:w="907" w:type="dxa"/>
            <w:gridSpan w:val="2"/>
            <w:shd w:val="clear" w:color="auto" w:fill="FFFFFF"/>
          </w:tcPr>
          <w:p w14:paraId="5DD65D2D" w14:textId="2D07BA6A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gridSpan w:val="5"/>
            <w:shd w:val="clear" w:color="auto" w:fill="FFFFFF"/>
          </w:tcPr>
          <w:p w14:paraId="03C16D08" w14:textId="1C873BFE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08" w:type="dxa"/>
            <w:gridSpan w:val="3"/>
            <w:shd w:val="clear" w:color="auto" w:fill="FFFFFF"/>
          </w:tcPr>
          <w:p w14:paraId="2E806BAD" w14:textId="0B153DB1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gridSpan w:val="4"/>
            <w:shd w:val="clear" w:color="auto" w:fill="FFFFFF"/>
          </w:tcPr>
          <w:p w14:paraId="0FAFA64A" w14:textId="48EC6E8A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gridSpan w:val="4"/>
            <w:shd w:val="clear" w:color="auto" w:fill="FFFFFF"/>
          </w:tcPr>
          <w:p w14:paraId="608B2193" w14:textId="315989A9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08" w:type="dxa"/>
            <w:gridSpan w:val="2"/>
            <w:shd w:val="clear" w:color="auto" w:fill="FFFFFF"/>
          </w:tcPr>
          <w:p w14:paraId="5493E330" w14:textId="5302F6F4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604" w:type="dxa"/>
            <w:gridSpan w:val="2"/>
            <w:shd w:val="clear" w:color="auto" w:fill="FFFFFF"/>
          </w:tcPr>
          <w:p w14:paraId="487F79A9" w14:textId="33C8D152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71FB3" w:rsidRPr="00DC6133" w14:paraId="599B4BF0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7177B031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7AF37AC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sektor mikro-, małych i średnich przedsiębiorstw</w:t>
            </w:r>
          </w:p>
        </w:tc>
        <w:tc>
          <w:tcPr>
            <w:tcW w:w="907" w:type="dxa"/>
            <w:gridSpan w:val="2"/>
            <w:shd w:val="clear" w:color="auto" w:fill="FFFFFF"/>
          </w:tcPr>
          <w:p w14:paraId="37F77C4E" w14:textId="3A131918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gridSpan w:val="5"/>
            <w:shd w:val="clear" w:color="auto" w:fill="FFFFFF"/>
          </w:tcPr>
          <w:p w14:paraId="2C68865E" w14:textId="09B6938D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08" w:type="dxa"/>
            <w:gridSpan w:val="3"/>
            <w:shd w:val="clear" w:color="auto" w:fill="FFFFFF"/>
          </w:tcPr>
          <w:p w14:paraId="40F7894F" w14:textId="3C4735EE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gridSpan w:val="4"/>
            <w:shd w:val="clear" w:color="auto" w:fill="FFFFFF"/>
          </w:tcPr>
          <w:p w14:paraId="735B6846" w14:textId="12ECBDA9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gridSpan w:val="4"/>
            <w:shd w:val="clear" w:color="auto" w:fill="FFFFFF"/>
          </w:tcPr>
          <w:p w14:paraId="14BC37B3" w14:textId="1F34B9D7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08" w:type="dxa"/>
            <w:gridSpan w:val="2"/>
            <w:shd w:val="clear" w:color="auto" w:fill="FFFFFF"/>
          </w:tcPr>
          <w:p w14:paraId="13B181A8" w14:textId="44CA1E7C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604" w:type="dxa"/>
            <w:gridSpan w:val="2"/>
            <w:shd w:val="clear" w:color="auto" w:fill="FFFFFF"/>
          </w:tcPr>
          <w:p w14:paraId="1BC7C347" w14:textId="1900496D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71FB3" w:rsidRPr="00DC6133" w14:paraId="599A7291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35BD2B87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53B9EC1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</w:rPr>
              <w:t>rodzina, obywatele oraz gospodarstwa domowe</w:t>
            </w:r>
          </w:p>
        </w:tc>
        <w:tc>
          <w:tcPr>
            <w:tcW w:w="907" w:type="dxa"/>
            <w:gridSpan w:val="2"/>
            <w:shd w:val="clear" w:color="auto" w:fill="FFFFFF"/>
          </w:tcPr>
          <w:p w14:paraId="4B461B3E" w14:textId="37FD4D03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gridSpan w:val="5"/>
            <w:shd w:val="clear" w:color="auto" w:fill="FFFFFF"/>
          </w:tcPr>
          <w:p w14:paraId="5B8FFE27" w14:textId="0B803992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08" w:type="dxa"/>
            <w:gridSpan w:val="3"/>
            <w:shd w:val="clear" w:color="auto" w:fill="FFFFFF"/>
          </w:tcPr>
          <w:p w14:paraId="3E15F5D6" w14:textId="512D4279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gridSpan w:val="4"/>
            <w:shd w:val="clear" w:color="auto" w:fill="FFFFFF"/>
          </w:tcPr>
          <w:p w14:paraId="6B84DA26" w14:textId="505BEAC8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gridSpan w:val="4"/>
            <w:shd w:val="clear" w:color="auto" w:fill="FFFFFF"/>
          </w:tcPr>
          <w:p w14:paraId="62B1C19D" w14:textId="714AD7CA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08" w:type="dxa"/>
            <w:gridSpan w:val="2"/>
            <w:shd w:val="clear" w:color="auto" w:fill="FFFFFF"/>
          </w:tcPr>
          <w:p w14:paraId="585D8DC2" w14:textId="5F45581E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604" w:type="dxa"/>
            <w:gridSpan w:val="2"/>
            <w:shd w:val="clear" w:color="auto" w:fill="FFFFFF"/>
          </w:tcPr>
          <w:p w14:paraId="181430A2" w14:textId="02525AEF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71FB3" w:rsidRPr="00DC6133" w14:paraId="15C973DE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14:paraId="152A1BF7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B7F8CCE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749658C" w14:textId="6D28F144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Brak wpływu</w:t>
            </w:r>
            <w:r w:rsidR="00E910F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871FB3" w:rsidRPr="00DC6133" w14:paraId="2D0020F6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6C6ED47A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2DA3B70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sektor mikro-, małych i 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9271FEA" w14:textId="56BCBA3C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Brak wpływu</w:t>
            </w:r>
            <w:r w:rsidR="00E910F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871FB3" w:rsidRPr="00DC6133" w14:paraId="7B7E3842" w14:textId="77777777" w:rsidTr="00F555A5">
        <w:trPr>
          <w:gridAfter w:val="1"/>
          <w:wAfter w:w="10" w:type="dxa"/>
          <w:trHeight w:val="596"/>
          <w:jc w:val="center"/>
        </w:trPr>
        <w:tc>
          <w:tcPr>
            <w:tcW w:w="1596" w:type="dxa"/>
            <w:vMerge/>
            <w:shd w:val="clear" w:color="auto" w:fill="FFFFFF"/>
          </w:tcPr>
          <w:p w14:paraId="78FD45BF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7699C0F" w14:textId="788D4144" w:rsidR="00871FB3" w:rsidRPr="00DC6133" w:rsidRDefault="00871FB3" w:rsidP="00871FB3">
            <w:pPr>
              <w:tabs>
                <w:tab w:val="right" w:pos="1936"/>
              </w:tabs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</w:rPr>
              <w:t>rodzina, obywatele oraz gospodarstwa domowe</w:t>
            </w:r>
            <w:r w:rsidR="005014B5">
              <w:rPr>
                <w:rFonts w:ascii="Times New Roman" w:eastAsia="Calibri" w:hAnsi="Times New Roman" w:cs="Times New Roman"/>
              </w:rPr>
              <w:t xml:space="preserve">, </w:t>
            </w:r>
            <w:r w:rsidR="005014B5">
              <w:rPr>
                <w:rFonts w:ascii="Times New Roman" w:eastAsia="Calibri" w:hAnsi="Times New Roman" w:cs="Times New Roman"/>
                <w:color w:val="000000"/>
              </w:rPr>
              <w:t>w tym na osoby starsze i niepełnosprawne</w:t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994C60A" w14:textId="1FBF47FD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Brak wpływu</w:t>
            </w:r>
            <w:r w:rsidR="004225DD">
              <w:rPr>
                <w:rFonts w:ascii="Times New Roman" w:eastAsia="Calibri" w:hAnsi="Times New Roman" w:cs="Times New Roman"/>
                <w:color w:val="000000"/>
              </w:rPr>
              <w:t xml:space="preserve"> (w tym na osoby starsze i niepełnosprawne)</w:t>
            </w:r>
          </w:p>
        </w:tc>
      </w:tr>
      <w:tr w:rsidR="00871FB3" w:rsidRPr="00DC6133" w14:paraId="7189F977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1596" w:type="dxa"/>
            <w:shd w:val="clear" w:color="auto" w:fill="FFFFFF"/>
          </w:tcPr>
          <w:p w14:paraId="344138E2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5300826" w14:textId="6E074F3E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5EB56FAC" w14:textId="7770C6CD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71FB3" w:rsidRPr="00DC6133" w14:paraId="53D284D9" w14:textId="77777777" w:rsidTr="00F555A5">
        <w:trPr>
          <w:gridAfter w:val="1"/>
          <w:wAfter w:w="10" w:type="dxa"/>
          <w:trHeight w:val="1273"/>
          <w:jc w:val="center"/>
        </w:trPr>
        <w:tc>
          <w:tcPr>
            <w:tcW w:w="2243" w:type="dxa"/>
            <w:gridSpan w:val="2"/>
            <w:shd w:val="clear" w:color="auto" w:fill="FFFFFF"/>
          </w:tcPr>
          <w:p w14:paraId="55343E38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043CB13" w14:textId="77777777" w:rsidR="00871FB3" w:rsidRPr="00DC6133" w:rsidRDefault="00871FB3" w:rsidP="00871FB3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Nie przewiduje się wpływu projektowanego rozporządzenia na konkurencyjność gospodarki i przedsiębiorczość, w tym funkcjonowanie przedsiębiorców oraz na rodzinę, obywateli i gospodarstwa domowe.</w:t>
            </w:r>
          </w:p>
        </w:tc>
      </w:tr>
      <w:tr w:rsidR="00871FB3" w:rsidRPr="00DC6133" w14:paraId="6EEE9B2C" w14:textId="77777777" w:rsidTr="00F555A5">
        <w:trPr>
          <w:gridAfter w:val="1"/>
          <w:wAfter w:w="10" w:type="dxa"/>
          <w:trHeight w:val="342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E3F56B7" w14:textId="77777777" w:rsidR="00871FB3" w:rsidRPr="00DC6133" w:rsidRDefault="00871FB3" w:rsidP="00871FB3">
            <w:pPr>
              <w:keepNext/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871FB3" w:rsidRPr="00DC6133" w14:paraId="3BDD23FC" w14:textId="77777777" w:rsidTr="00F555A5">
        <w:trPr>
          <w:gridAfter w:val="1"/>
          <w:wAfter w:w="10" w:type="dxa"/>
          <w:trHeight w:val="151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52C3C804" w14:textId="77777777" w:rsidR="00871FB3" w:rsidRPr="00DC6133" w:rsidRDefault="00871FB3" w:rsidP="00871FB3">
            <w:pPr>
              <w:keepNext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</w:tc>
      </w:tr>
      <w:tr w:rsidR="00871FB3" w:rsidRPr="00DC6133" w14:paraId="0F699E97" w14:textId="77777777" w:rsidTr="00F555A5">
        <w:trPr>
          <w:gridAfter w:val="1"/>
          <w:wAfter w:w="10" w:type="dxa"/>
          <w:trHeight w:val="946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2DBA4EEB" w14:textId="77777777" w:rsidR="00871FB3" w:rsidRPr="00DC6133" w:rsidRDefault="00871FB3" w:rsidP="00871FB3">
            <w:pPr>
              <w:keepNext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Wprowadzane są obciążenia poza bezwzględnie wymaganymi przez UE 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F725513" w14:textId="77777777" w:rsidR="00871FB3" w:rsidRPr="00DC6133" w:rsidRDefault="00871FB3" w:rsidP="00871FB3">
            <w:pPr>
              <w:keepNext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4036B396" w14:textId="77777777" w:rsidR="00871FB3" w:rsidRPr="00DC6133" w:rsidRDefault="00871FB3" w:rsidP="00871FB3">
            <w:pPr>
              <w:keepNext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0D945ABC" w14:textId="77777777" w:rsidR="00871FB3" w:rsidRPr="00DC6133" w:rsidRDefault="00871FB3" w:rsidP="00871FB3">
            <w:pPr>
              <w:keepNext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</w:tc>
      </w:tr>
      <w:tr w:rsidR="00871FB3" w:rsidRPr="00DC6133" w14:paraId="2B313AD7" w14:textId="77777777" w:rsidTr="00F555A5">
        <w:trPr>
          <w:gridAfter w:val="1"/>
          <w:wAfter w:w="10" w:type="dxa"/>
          <w:trHeight w:val="1245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61F5B47C" w14:textId="77777777" w:rsidR="00871FB3" w:rsidRPr="00DC6133" w:rsidRDefault="00871FB3" w:rsidP="00871FB3">
            <w:pPr>
              <w:keepNext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zmniejszenie liczby dokumentów </w:t>
            </w:r>
          </w:p>
          <w:p w14:paraId="2A19EAA4" w14:textId="77777777" w:rsidR="00871FB3" w:rsidRPr="00DC6133" w:rsidRDefault="00871FB3" w:rsidP="00871FB3">
            <w:pPr>
              <w:keepNext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zmniejszenie liczby procedur</w:t>
            </w:r>
          </w:p>
          <w:p w14:paraId="3F4B5724" w14:textId="77777777" w:rsidR="00871FB3" w:rsidRPr="00DC6133" w:rsidRDefault="00871FB3" w:rsidP="00871FB3">
            <w:pPr>
              <w:keepNext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skrócenie czasu na załatwienie sprawy</w:t>
            </w:r>
          </w:p>
          <w:p w14:paraId="485AD772" w14:textId="77777777" w:rsidR="00871FB3" w:rsidRPr="00DC6133" w:rsidRDefault="00871FB3" w:rsidP="00871FB3">
            <w:pPr>
              <w:keepNext/>
              <w:spacing w:before="60" w:after="6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inne: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008024F" w14:textId="77777777" w:rsidR="00871FB3" w:rsidRPr="00DC6133" w:rsidRDefault="00871FB3" w:rsidP="00871FB3">
            <w:pPr>
              <w:keepNext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zwiększenie liczby dokumentów</w:t>
            </w:r>
          </w:p>
          <w:p w14:paraId="2E4D7EFF" w14:textId="77777777" w:rsidR="00871FB3" w:rsidRPr="00DC6133" w:rsidRDefault="00871FB3" w:rsidP="00871FB3">
            <w:pPr>
              <w:keepNext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zwiększenie liczby procedur</w:t>
            </w:r>
          </w:p>
          <w:p w14:paraId="6E0DBE7F" w14:textId="77777777" w:rsidR="00871FB3" w:rsidRPr="00DC6133" w:rsidRDefault="00871FB3" w:rsidP="00871FB3">
            <w:pPr>
              <w:keepNext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wydłużenie czasu na załatwienie sprawy</w:t>
            </w:r>
          </w:p>
          <w:p w14:paraId="20520161" w14:textId="77777777" w:rsidR="00871FB3" w:rsidRPr="00DC6133" w:rsidRDefault="00871FB3" w:rsidP="00871FB3">
            <w:pPr>
              <w:keepNext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inne: </w:t>
            </w:r>
          </w:p>
          <w:p w14:paraId="050BA7CE" w14:textId="77777777" w:rsidR="00871FB3" w:rsidRPr="00DC6133" w:rsidRDefault="00871FB3" w:rsidP="00871FB3">
            <w:pPr>
              <w:keepNext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71FB3" w:rsidRPr="00DC6133" w14:paraId="2A29D829" w14:textId="77777777" w:rsidTr="00F555A5">
        <w:trPr>
          <w:gridAfter w:val="1"/>
          <w:wAfter w:w="10" w:type="dxa"/>
          <w:trHeight w:val="870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1AAB1C01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15E1A4C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0223977A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2A76C9D6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</w:tc>
      </w:tr>
      <w:tr w:rsidR="00871FB3" w:rsidRPr="00DC6133" w14:paraId="3F0530D8" w14:textId="77777777" w:rsidTr="00F555A5">
        <w:trPr>
          <w:gridAfter w:val="1"/>
          <w:wAfter w:w="10" w:type="dxa"/>
          <w:trHeight w:val="630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225656F7" w14:textId="77777777" w:rsidR="00871FB3" w:rsidRPr="00DC6133" w:rsidRDefault="00871FB3" w:rsidP="00871FB3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Komentarz: </w:t>
            </w:r>
          </w:p>
          <w:p w14:paraId="655312CD" w14:textId="77777777" w:rsidR="00871FB3" w:rsidRPr="00DC6133" w:rsidRDefault="00871FB3" w:rsidP="00871FB3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Nie przewiduje się wpływu projektowanego rozporządzenia w zakresie obciążeń regulacyjnych.</w:t>
            </w:r>
          </w:p>
        </w:tc>
      </w:tr>
      <w:tr w:rsidR="00871FB3" w:rsidRPr="00DC6133" w14:paraId="4DCC2DBA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452F974D" w14:textId="77777777" w:rsidR="00871FB3" w:rsidRPr="00DC6133" w:rsidRDefault="00871FB3" w:rsidP="00871FB3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 w:after="60" w:line="240" w:lineRule="auto"/>
              <w:ind w:left="378" w:hanging="34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 xml:space="preserve">Wpływ na rynek pracy </w:t>
            </w:r>
          </w:p>
        </w:tc>
      </w:tr>
      <w:tr w:rsidR="00871FB3" w:rsidRPr="00DC6133" w14:paraId="6C0B1F1D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auto"/>
          </w:tcPr>
          <w:p w14:paraId="2D0320B9" w14:textId="77777777" w:rsidR="00871FB3" w:rsidRPr="00DC6133" w:rsidRDefault="00871FB3" w:rsidP="00871FB3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Nie przewiduje się wpływu projektowanego rozporządzenia na rynek pracy.</w:t>
            </w:r>
          </w:p>
        </w:tc>
      </w:tr>
      <w:tr w:rsidR="00871FB3" w:rsidRPr="00DC6133" w14:paraId="2C197661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01B58770" w14:textId="77777777" w:rsidR="00871FB3" w:rsidRPr="00DC6133" w:rsidRDefault="00871FB3" w:rsidP="00871FB3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 w:after="60" w:line="240" w:lineRule="auto"/>
              <w:ind w:left="378" w:hanging="34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>Wpływ na pozostałe obszary</w:t>
            </w:r>
          </w:p>
        </w:tc>
      </w:tr>
      <w:tr w:rsidR="00871FB3" w:rsidRPr="00DC6133" w14:paraId="16F869EA" w14:textId="77777777" w:rsidTr="00F555A5">
        <w:trPr>
          <w:gridAfter w:val="1"/>
          <w:wAfter w:w="10" w:type="dxa"/>
          <w:trHeight w:val="1031"/>
          <w:jc w:val="center"/>
        </w:trPr>
        <w:tc>
          <w:tcPr>
            <w:tcW w:w="3547" w:type="dxa"/>
            <w:gridSpan w:val="5"/>
            <w:shd w:val="clear" w:color="auto" w:fill="FFFFFF"/>
          </w:tcPr>
          <w:p w14:paraId="67DF44E6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środowisko naturalne</w:t>
            </w:r>
          </w:p>
          <w:p w14:paraId="7B631E57" w14:textId="1CC258E8" w:rsidR="00871FB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sytuacja i rozwój regionalny</w:t>
            </w:r>
          </w:p>
          <w:p w14:paraId="66D986FC" w14:textId="516DBD8F" w:rsidR="00871FB3" w:rsidRPr="00DC6133" w:rsidRDefault="00871FB3" w:rsidP="00F420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B7FA9">
              <w:rPr>
                <w:rFonts w:ascii="Times New Roman" w:eastAsia="Calibri" w:hAnsi="Times New Roman" w:cs="Times New Roman"/>
                <w:spacing w:val="-2"/>
              </w:rPr>
              <w:t>sądy powszechne, administracyjne lub wojskowe</w:t>
            </w:r>
          </w:p>
          <w:p w14:paraId="248FFA4D" w14:textId="7697C954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87" w:type="dxa"/>
            <w:gridSpan w:val="15"/>
            <w:shd w:val="clear" w:color="auto" w:fill="FFFFFF"/>
          </w:tcPr>
          <w:p w14:paraId="428217D7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demografia</w:t>
            </w:r>
          </w:p>
          <w:p w14:paraId="675B916C" w14:textId="77777777" w:rsidR="00871FB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mienie państwowe</w:t>
            </w:r>
          </w:p>
          <w:p w14:paraId="13D971F8" w14:textId="3EE6C06A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inne: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17F5E8ED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informatyzacja</w:t>
            </w:r>
          </w:p>
          <w:p w14:paraId="4FF5778E" w14:textId="38139C2B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</w:r>
            <w:r w:rsidR="00D6050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zdrowie</w:t>
            </w:r>
          </w:p>
        </w:tc>
      </w:tr>
      <w:tr w:rsidR="00871FB3" w:rsidRPr="00DC6133" w14:paraId="6CBB9639" w14:textId="77777777" w:rsidTr="00F555A5">
        <w:trPr>
          <w:gridAfter w:val="1"/>
          <w:wAfter w:w="10" w:type="dxa"/>
          <w:trHeight w:val="712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303FBFD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AE70BC6" w14:textId="2DF57279" w:rsidR="00871FB3" w:rsidRPr="00DC6133" w:rsidRDefault="00604DC3" w:rsidP="00871FB3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04DC3">
              <w:rPr>
                <w:rFonts w:ascii="Times New Roman" w:eastAsia="Calibri" w:hAnsi="Times New Roman" w:cs="Times New Roman"/>
                <w:color w:val="000000"/>
              </w:rPr>
              <w:t>Określenie w ramach projektowanego rozporządzenia kryteriów k</w:t>
            </w:r>
            <w:r w:rsidR="008A2768">
              <w:rPr>
                <w:rFonts w:ascii="Times New Roman" w:eastAsia="Calibri" w:hAnsi="Times New Roman" w:cs="Times New Roman"/>
                <w:color w:val="000000"/>
              </w:rPr>
              <w:t>walifikowania</w:t>
            </w:r>
            <w:r w:rsidRPr="00604DC3">
              <w:rPr>
                <w:rFonts w:ascii="Times New Roman" w:eastAsia="Calibri" w:hAnsi="Times New Roman" w:cs="Times New Roman"/>
                <w:color w:val="000000"/>
              </w:rPr>
              <w:t xml:space="preserve"> ekspozycji niezamierzonych i </w:t>
            </w:r>
            <w:proofErr w:type="spellStart"/>
            <w:r w:rsidRPr="00604DC3">
              <w:rPr>
                <w:rFonts w:ascii="Times New Roman" w:eastAsia="Calibri" w:hAnsi="Times New Roman" w:cs="Times New Roman"/>
                <w:color w:val="000000"/>
              </w:rPr>
              <w:t>narażeń</w:t>
            </w:r>
            <w:proofErr w:type="spellEnd"/>
            <w:r w:rsidRPr="00604DC3">
              <w:rPr>
                <w:rFonts w:ascii="Times New Roman" w:eastAsia="Calibri" w:hAnsi="Times New Roman" w:cs="Times New Roman"/>
                <w:color w:val="000000"/>
              </w:rPr>
              <w:t xml:space="preserve"> przypadkowych, przy jednoczesnym określeniu szczegółowych działań, jakie jednostka ochrony zdrowia obowiązana będzie podjąć w przypadku wystąpienia takiego zdarzenia (np. wyłączenie urządzenia z eksploatacji, </w:t>
            </w:r>
            <w:r w:rsidR="008A2768">
              <w:rPr>
                <w:rFonts w:ascii="Times New Roman" w:eastAsia="Calibri" w:hAnsi="Times New Roman" w:cs="Times New Roman"/>
                <w:color w:val="000000"/>
              </w:rPr>
              <w:t xml:space="preserve">zgłoszenie wystąpienia awarii osobie odpowiedzialnej za jego stan techniczny, sporządzenie i przekazanie protokołu konsultantowi, któremu zgłoszono zdarzenie na potrzeby prowadzonej przez niego weryfikacji kwalifikacji zdarzenia do odpowiedniej kategorii oraz weryfikacji prawidłowości działań </w:t>
            </w:r>
            <w:r w:rsidR="008A276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jednostki po wystąpieniu zdarzenia) </w:t>
            </w:r>
            <w:r w:rsidRPr="00604DC3">
              <w:rPr>
                <w:rFonts w:ascii="Times New Roman" w:eastAsia="Calibri" w:hAnsi="Times New Roman" w:cs="Times New Roman"/>
                <w:color w:val="000000"/>
              </w:rPr>
              <w:t>przyczyni się do ograniczenia liczby podobnych zdarzeń, a</w:t>
            </w:r>
            <w:r w:rsidR="007F1130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="008A2768">
              <w:rPr>
                <w:rFonts w:ascii="Times New Roman" w:eastAsia="Calibri" w:hAnsi="Times New Roman" w:cs="Times New Roman"/>
                <w:color w:val="000000"/>
              </w:rPr>
              <w:t xml:space="preserve">w </w:t>
            </w:r>
            <w:r w:rsidRPr="00604DC3">
              <w:rPr>
                <w:rFonts w:ascii="Times New Roman" w:eastAsia="Calibri" w:hAnsi="Times New Roman" w:cs="Times New Roman"/>
                <w:color w:val="000000"/>
              </w:rPr>
              <w:t xml:space="preserve"> konsekwencji do wzrostu bezpieczeństwa radiologicznego pacjentów i personelu.  </w:t>
            </w:r>
          </w:p>
        </w:tc>
      </w:tr>
      <w:tr w:rsidR="00871FB3" w:rsidRPr="00DC6133" w14:paraId="6C269D26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737F0D1A" w14:textId="77777777" w:rsidR="00871FB3" w:rsidRPr="00DC6133" w:rsidRDefault="00871FB3" w:rsidP="00871FB3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 w:after="60" w:line="240" w:lineRule="auto"/>
              <w:ind w:left="378" w:hanging="34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Planowane</w:t>
            </w:r>
            <w:r w:rsidRPr="00DC6133">
              <w:rPr>
                <w:rFonts w:ascii="Times New Roman" w:eastAsia="Calibri" w:hAnsi="Times New Roman" w:cs="Times New Roman"/>
                <w:b/>
              </w:rPr>
              <w:t xml:space="preserve"> wykonanie </w:t>
            </w: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>przepisów</w:t>
            </w:r>
            <w:r w:rsidRPr="00DC6133">
              <w:rPr>
                <w:rFonts w:ascii="Times New Roman" w:eastAsia="Calibri" w:hAnsi="Times New Roman" w:cs="Times New Roman"/>
                <w:b/>
              </w:rPr>
              <w:t xml:space="preserve"> aktu prawnego</w:t>
            </w:r>
          </w:p>
        </w:tc>
      </w:tr>
      <w:tr w:rsidR="00871FB3" w:rsidRPr="00DC6133" w14:paraId="41A44558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20679AA4" w14:textId="2AC6A66D" w:rsidR="00871FB3" w:rsidRPr="00DC6133" w:rsidRDefault="00871FB3" w:rsidP="00871FB3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4E18">
              <w:rPr>
                <w:rFonts w:ascii="Times New Roman" w:eastAsia="Calibri" w:hAnsi="Times New Roman" w:cs="Times New Roman"/>
              </w:rPr>
              <w:t xml:space="preserve">Rozporządzenie wejdzie w życie </w:t>
            </w:r>
            <w:r w:rsidR="00DC4EE5" w:rsidRPr="00ED4E18">
              <w:rPr>
                <w:rFonts w:ascii="Times New Roman" w:eastAsia="Calibri" w:hAnsi="Times New Roman" w:cs="Times New Roman"/>
              </w:rPr>
              <w:t>w dniu następującym po dniu ogłoszenia.</w:t>
            </w:r>
          </w:p>
        </w:tc>
      </w:tr>
      <w:tr w:rsidR="00871FB3" w:rsidRPr="00DC6133" w14:paraId="1A7284F0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56050A8C" w14:textId="77777777" w:rsidR="00871FB3" w:rsidRPr="00DC6133" w:rsidRDefault="00871FB3" w:rsidP="00871FB3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 w:after="60" w:line="240" w:lineRule="auto"/>
              <w:ind w:left="378" w:hanging="34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b/>
              </w:rPr>
              <w:t xml:space="preserve">W jaki </w:t>
            </w: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>sposób</w:t>
            </w:r>
            <w:r w:rsidRPr="00DC6133">
              <w:rPr>
                <w:rFonts w:ascii="Times New Roman" w:eastAsia="Calibri" w:hAnsi="Times New Roman" w:cs="Times New Roman"/>
                <w:b/>
              </w:rPr>
              <w:t xml:space="preserve"> i kiedy nastąpi ewaluacja efektów projektu oraz jakie mierniki zostaną zastosowane?</w:t>
            </w:r>
          </w:p>
        </w:tc>
      </w:tr>
      <w:tr w:rsidR="00871FB3" w:rsidRPr="00DC6133" w14:paraId="02257DA6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3662AA21" w14:textId="40C7F26E" w:rsidR="00871FB3" w:rsidRPr="00DC6133" w:rsidRDefault="007A1DC0" w:rsidP="00871FB3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A1DC0">
              <w:rPr>
                <w:rFonts w:ascii="Times New Roman" w:eastAsia="Calibri" w:hAnsi="Times New Roman" w:cs="Times New Roman"/>
                <w:color w:val="000000"/>
              </w:rPr>
              <w:t xml:space="preserve">Efekty wprowadzenia przepisów objętych projektowaną regulacją, będą mogły być przedmiotem analizy co najmniej po pierwszym roku obowiązywania rozporządzenia. Analiza efektów projektu będzie przeprowadzona na podstawie danych gromadzonych w Centralnym Rejestrze Ekspozycji Niezamierzonych i </w:t>
            </w:r>
            <w:proofErr w:type="spellStart"/>
            <w:r w:rsidRPr="007A1DC0">
              <w:rPr>
                <w:rFonts w:ascii="Times New Roman" w:eastAsia="Calibri" w:hAnsi="Times New Roman" w:cs="Times New Roman"/>
                <w:color w:val="000000"/>
              </w:rPr>
              <w:t>Narażeń</w:t>
            </w:r>
            <w:proofErr w:type="spellEnd"/>
            <w:r w:rsidRPr="007A1DC0">
              <w:rPr>
                <w:rFonts w:ascii="Times New Roman" w:eastAsia="Calibri" w:hAnsi="Times New Roman" w:cs="Times New Roman"/>
                <w:color w:val="000000"/>
              </w:rPr>
              <w:t xml:space="preserve"> Przypadkowych oraz w oparciu o raporty konsultantów krajowych (w dziedzinach związanych ze stosowaniem promieniowania jonizującego) w zakresie odnoszącym się do przypadków ekspozycji niezamierzonych i </w:t>
            </w:r>
            <w:proofErr w:type="spellStart"/>
            <w:r w:rsidRPr="007A1DC0">
              <w:rPr>
                <w:rFonts w:ascii="Times New Roman" w:eastAsia="Calibri" w:hAnsi="Times New Roman" w:cs="Times New Roman"/>
                <w:color w:val="000000"/>
              </w:rPr>
              <w:t>narażeń</w:t>
            </w:r>
            <w:proofErr w:type="spellEnd"/>
            <w:r w:rsidRPr="007A1DC0">
              <w:rPr>
                <w:rFonts w:ascii="Times New Roman" w:eastAsia="Calibri" w:hAnsi="Times New Roman" w:cs="Times New Roman"/>
                <w:color w:val="000000"/>
              </w:rPr>
              <w:t xml:space="preserve"> przypadkowych, o których informacje konsultanci będą otrzymywać na podstawie art. 33m ust. 2</w:t>
            </w:r>
            <w:r w:rsidR="002F690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2F690A" w:rsidRPr="00DC6133">
              <w:rPr>
                <w:rFonts w:ascii="Times New Roman" w:eastAsia="Calibri" w:hAnsi="Times New Roman" w:cs="Times New Roman"/>
              </w:rPr>
              <w:t>ustawy z dnia 29 listopada 2000 r. – Prawo atomowe</w:t>
            </w:r>
            <w:r w:rsidRPr="007A1DC0">
              <w:rPr>
                <w:rFonts w:ascii="Times New Roman" w:eastAsia="Calibri" w:hAnsi="Times New Roman" w:cs="Times New Roman"/>
                <w:color w:val="000000"/>
              </w:rPr>
              <w:t xml:space="preserve">.  </w:t>
            </w:r>
          </w:p>
        </w:tc>
      </w:tr>
      <w:tr w:rsidR="00871FB3" w:rsidRPr="00DC6133" w14:paraId="28C913F3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7351EB9E" w14:textId="77777777" w:rsidR="00871FB3" w:rsidRPr="00DC6133" w:rsidRDefault="00871FB3" w:rsidP="00871FB3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 w:after="60" w:line="240" w:lineRule="auto"/>
              <w:ind w:left="378" w:hanging="34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 xml:space="preserve">Załączniki </w:t>
            </w:r>
            <w:r w:rsidRPr="00DC6133">
              <w:rPr>
                <w:rFonts w:ascii="Times New Roman" w:eastAsia="Calibri" w:hAnsi="Times New Roman" w:cs="Times New Roman"/>
                <w:b/>
              </w:rPr>
              <w:t>(</w:t>
            </w: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>istotne</w:t>
            </w:r>
            <w:r w:rsidRPr="00DC6133">
              <w:rPr>
                <w:rFonts w:ascii="Times New Roman" w:eastAsia="Calibri" w:hAnsi="Times New Roman" w:cs="Times New Roman"/>
                <w:b/>
              </w:rPr>
              <w:t xml:space="preserve"> dokumenty źródłowe, badania, analizy itp.</w:t>
            </w: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 xml:space="preserve">) </w:t>
            </w:r>
          </w:p>
        </w:tc>
      </w:tr>
      <w:tr w:rsidR="00F455D5" w:rsidRPr="005E1253" w14:paraId="001AE0E1" w14:textId="77777777" w:rsidTr="0066263F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auto"/>
          </w:tcPr>
          <w:p w14:paraId="0B0CAB78" w14:textId="6A8CEEAF" w:rsidR="00F455D5" w:rsidRPr="005E1253" w:rsidRDefault="009B54A8" w:rsidP="0066263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lang w:val="en-GB"/>
              </w:rPr>
              <w:t>Brak</w:t>
            </w:r>
            <w:proofErr w:type="spellEnd"/>
            <w:r w:rsidR="00CE0DBE">
              <w:rPr>
                <w:rFonts w:ascii="Times New Roman" w:eastAsia="Calibri" w:hAnsi="Times New Roman" w:cs="Times New Roman"/>
                <w:bCs/>
                <w:color w:val="000000"/>
                <w:lang w:val="en-GB"/>
              </w:rPr>
              <w:t xml:space="preserve">. </w:t>
            </w:r>
          </w:p>
        </w:tc>
      </w:tr>
    </w:tbl>
    <w:p w14:paraId="53FA599B" w14:textId="77777777" w:rsidR="00A803E7" w:rsidRPr="00DC6133" w:rsidRDefault="00A803E7" w:rsidP="00A803E7">
      <w:pPr>
        <w:spacing w:after="200" w:line="276" w:lineRule="auto"/>
        <w:rPr>
          <w:rFonts w:ascii="Times New Roman" w:eastAsia="Times New Roman" w:hAnsi="Times New Roman" w:cs="Times New Roman"/>
          <w:lang w:val="en-US" w:eastAsia="pl-PL"/>
        </w:rPr>
      </w:pPr>
    </w:p>
    <w:sectPr w:rsidR="00A803E7" w:rsidRPr="00DC6133" w:rsidSect="002641A6">
      <w:footerReference w:type="default" r:id="rId7"/>
      <w:pgSz w:w="11907" w:h="16839" w:code="9"/>
      <w:pgMar w:top="567" w:right="567" w:bottom="567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0D4C" w14:textId="77777777" w:rsidR="00243BB0" w:rsidRDefault="00243BB0">
      <w:pPr>
        <w:spacing w:after="0" w:line="240" w:lineRule="auto"/>
      </w:pPr>
      <w:r>
        <w:separator/>
      </w:r>
    </w:p>
  </w:endnote>
  <w:endnote w:type="continuationSeparator" w:id="0">
    <w:p w14:paraId="220CC287" w14:textId="77777777" w:rsidR="00243BB0" w:rsidRDefault="0024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10315"/>
      <w:docPartObj>
        <w:docPartGallery w:val="Page Numbers (Bottom of Page)"/>
        <w:docPartUnique/>
      </w:docPartObj>
    </w:sdtPr>
    <w:sdtEndPr/>
    <w:sdtContent>
      <w:p w14:paraId="6F9D6070" w14:textId="4F443110" w:rsidR="00EC0573" w:rsidRDefault="00EC05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624289" w14:textId="77777777" w:rsidR="00EC0573" w:rsidRDefault="00EC0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6A7B1" w14:textId="77777777" w:rsidR="00243BB0" w:rsidRDefault="00243BB0">
      <w:pPr>
        <w:spacing w:after="0" w:line="240" w:lineRule="auto"/>
      </w:pPr>
      <w:r>
        <w:separator/>
      </w:r>
    </w:p>
  </w:footnote>
  <w:footnote w:type="continuationSeparator" w:id="0">
    <w:p w14:paraId="50600A81" w14:textId="77777777" w:rsidR="00243BB0" w:rsidRDefault="0024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71450"/>
    <w:multiLevelType w:val="hybridMultilevel"/>
    <w:tmpl w:val="F69A2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766D8"/>
    <w:multiLevelType w:val="hybridMultilevel"/>
    <w:tmpl w:val="968A9404"/>
    <w:lvl w:ilvl="0" w:tplc="8CE4A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77D1C"/>
    <w:multiLevelType w:val="hybridMultilevel"/>
    <w:tmpl w:val="F676C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12040"/>
    <w:multiLevelType w:val="hybridMultilevel"/>
    <w:tmpl w:val="D1C03A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8098246">
    <w:abstractNumId w:val="0"/>
  </w:num>
  <w:num w:numId="2" w16cid:durableId="501511064">
    <w:abstractNumId w:val="2"/>
  </w:num>
  <w:num w:numId="3" w16cid:durableId="193271235">
    <w:abstractNumId w:val="3"/>
  </w:num>
  <w:num w:numId="4" w16cid:durableId="1590115273">
    <w:abstractNumId w:val="1"/>
  </w:num>
  <w:num w:numId="5" w16cid:durableId="111435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E7"/>
    <w:rsid w:val="0000729D"/>
    <w:rsid w:val="00035ED4"/>
    <w:rsid w:val="00036C38"/>
    <w:rsid w:val="00041382"/>
    <w:rsid w:val="000709BC"/>
    <w:rsid w:val="00070B9D"/>
    <w:rsid w:val="00077EFE"/>
    <w:rsid w:val="00093186"/>
    <w:rsid w:val="000979ED"/>
    <w:rsid w:val="000B283C"/>
    <w:rsid w:val="000D2FEC"/>
    <w:rsid w:val="000E6BE5"/>
    <w:rsid w:val="00106DC1"/>
    <w:rsid w:val="001075DE"/>
    <w:rsid w:val="00112BFF"/>
    <w:rsid w:val="00113A98"/>
    <w:rsid w:val="00117106"/>
    <w:rsid w:val="0013015D"/>
    <w:rsid w:val="00157FFC"/>
    <w:rsid w:val="00170D4C"/>
    <w:rsid w:val="001761DD"/>
    <w:rsid w:val="00180252"/>
    <w:rsid w:val="001A116D"/>
    <w:rsid w:val="001A425B"/>
    <w:rsid w:val="001B29B2"/>
    <w:rsid w:val="001C2477"/>
    <w:rsid w:val="001D1E35"/>
    <w:rsid w:val="001D4270"/>
    <w:rsid w:val="001F05D2"/>
    <w:rsid w:val="00222197"/>
    <w:rsid w:val="00242A59"/>
    <w:rsid w:val="00243BB0"/>
    <w:rsid w:val="00294303"/>
    <w:rsid w:val="002B3F43"/>
    <w:rsid w:val="002C21B3"/>
    <w:rsid w:val="002D064B"/>
    <w:rsid w:val="002F4389"/>
    <w:rsid w:val="002F690A"/>
    <w:rsid w:val="002F7800"/>
    <w:rsid w:val="00323483"/>
    <w:rsid w:val="00353F5E"/>
    <w:rsid w:val="00371A3A"/>
    <w:rsid w:val="0037343F"/>
    <w:rsid w:val="003B2832"/>
    <w:rsid w:val="003D040A"/>
    <w:rsid w:val="003D1A17"/>
    <w:rsid w:val="003D3FC7"/>
    <w:rsid w:val="003D67F0"/>
    <w:rsid w:val="003F05FF"/>
    <w:rsid w:val="003F2CE7"/>
    <w:rsid w:val="004034DB"/>
    <w:rsid w:val="0041329B"/>
    <w:rsid w:val="0041360F"/>
    <w:rsid w:val="004217D0"/>
    <w:rsid w:val="004225DD"/>
    <w:rsid w:val="00447156"/>
    <w:rsid w:val="004634DE"/>
    <w:rsid w:val="00464F2B"/>
    <w:rsid w:val="004847EF"/>
    <w:rsid w:val="004A595F"/>
    <w:rsid w:val="004C7174"/>
    <w:rsid w:val="004E3099"/>
    <w:rsid w:val="004F12D6"/>
    <w:rsid w:val="005014B5"/>
    <w:rsid w:val="00516138"/>
    <w:rsid w:val="00525A7D"/>
    <w:rsid w:val="00550866"/>
    <w:rsid w:val="005616FA"/>
    <w:rsid w:val="00573225"/>
    <w:rsid w:val="0058331C"/>
    <w:rsid w:val="005A2991"/>
    <w:rsid w:val="005C38E4"/>
    <w:rsid w:val="005C4168"/>
    <w:rsid w:val="005C4DF4"/>
    <w:rsid w:val="005C74FE"/>
    <w:rsid w:val="005E08B3"/>
    <w:rsid w:val="005E1253"/>
    <w:rsid w:val="005E667A"/>
    <w:rsid w:val="005E76F4"/>
    <w:rsid w:val="0060087E"/>
    <w:rsid w:val="00604DC3"/>
    <w:rsid w:val="00642B68"/>
    <w:rsid w:val="0064385D"/>
    <w:rsid w:val="0066263F"/>
    <w:rsid w:val="006806BF"/>
    <w:rsid w:val="006B439A"/>
    <w:rsid w:val="006C225B"/>
    <w:rsid w:val="006C79EB"/>
    <w:rsid w:val="006E2871"/>
    <w:rsid w:val="006F4496"/>
    <w:rsid w:val="006F52FD"/>
    <w:rsid w:val="007106F3"/>
    <w:rsid w:val="00711085"/>
    <w:rsid w:val="0074083A"/>
    <w:rsid w:val="00765B00"/>
    <w:rsid w:val="0077020B"/>
    <w:rsid w:val="0077500F"/>
    <w:rsid w:val="007800B4"/>
    <w:rsid w:val="00782FE6"/>
    <w:rsid w:val="007A0167"/>
    <w:rsid w:val="007A1DC0"/>
    <w:rsid w:val="007A6853"/>
    <w:rsid w:val="007C6126"/>
    <w:rsid w:val="007F1130"/>
    <w:rsid w:val="007F3E30"/>
    <w:rsid w:val="007F56F6"/>
    <w:rsid w:val="00810A5A"/>
    <w:rsid w:val="00824D12"/>
    <w:rsid w:val="00871DFD"/>
    <w:rsid w:val="00871FB3"/>
    <w:rsid w:val="0088348F"/>
    <w:rsid w:val="008851E9"/>
    <w:rsid w:val="008877D8"/>
    <w:rsid w:val="00895642"/>
    <w:rsid w:val="008A103C"/>
    <w:rsid w:val="008A2768"/>
    <w:rsid w:val="008A7439"/>
    <w:rsid w:val="008B298A"/>
    <w:rsid w:val="008B4F0C"/>
    <w:rsid w:val="008B6F59"/>
    <w:rsid w:val="008D65B0"/>
    <w:rsid w:val="00912B47"/>
    <w:rsid w:val="00915EA0"/>
    <w:rsid w:val="00921424"/>
    <w:rsid w:val="009222CD"/>
    <w:rsid w:val="009253A7"/>
    <w:rsid w:val="0092688D"/>
    <w:rsid w:val="00942409"/>
    <w:rsid w:val="00955EDE"/>
    <w:rsid w:val="00990559"/>
    <w:rsid w:val="009964F5"/>
    <w:rsid w:val="009979F3"/>
    <w:rsid w:val="009B5494"/>
    <w:rsid w:val="009B54A8"/>
    <w:rsid w:val="009B7ED1"/>
    <w:rsid w:val="009C0921"/>
    <w:rsid w:val="009C5073"/>
    <w:rsid w:val="009D250F"/>
    <w:rsid w:val="009D5E7E"/>
    <w:rsid w:val="009E33BC"/>
    <w:rsid w:val="009E389B"/>
    <w:rsid w:val="009F2CD5"/>
    <w:rsid w:val="009F55EA"/>
    <w:rsid w:val="009F5ED4"/>
    <w:rsid w:val="009F618F"/>
    <w:rsid w:val="00A27FDE"/>
    <w:rsid w:val="00A57CFF"/>
    <w:rsid w:val="00A57E12"/>
    <w:rsid w:val="00A604A7"/>
    <w:rsid w:val="00A667B2"/>
    <w:rsid w:val="00A7683D"/>
    <w:rsid w:val="00A803E7"/>
    <w:rsid w:val="00A90902"/>
    <w:rsid w:val="00AB2192"/>
    <w:rsid w:val="00AB4EA0"/>
    <w:rsid w:val="00AC4326"/>
    <w:rsid w:val="00AE331F"/>
    <w:rsid w:val="00B009DD"/>
    <w:rsid w:val="00B41226"/>
    <w:rsid w:val="00B4368B"/>
    <w:rsid w:val="00B458CF"/>
    <w:rsid w:val="00B50732"/>
    <w:rsid w:val="00B52442"/>
    <w:rsid w:val="00B60770"/>
    <w:rsid w:val="00B67E98"/>
    <w:rsid w:val="00B769C5"/>
    <w:rsid w:val="00B90FB0"/>
    <w:rsid w:val="00B91385"/>
    <w:rsid w:val="00B96EF5"/>
    <w:rsid w:val="00BB58CD"/>
    <w:rsid w:val="00BD0D4D"/>
    <w:rsid w:val="00C1735C"/>
    <w:rsid w:val="00C557F3"/>
    <w:rsid w:val="00C665A2"/>
    <w:rsid w:val="00C843E0"/>
    <w:rsid w:val="00C85C4F"/>
    <w:rsid w:val="00CC09B3"/>
    <w:rsid w:val="00CC7E71"/>
    <w:rsid w:val="00CD1396"/>
    <w:rsid w:val="00CD2260"/>
    <w:rsid w:val="00CD6D4C"/>
    <w:rsid w:val="00CE0DBE"/>
    <w:rsid w:val="00CE2918"/>
    <w:rsid w:val="00D0168E"/>
    <w:rsid w:val="00D12097"/>
    <w:rsid w:val="00D16F13"/>
    <w:rsid w:val="00D21476"/>
    <w:rsid w:val="00D2688B"/>
    <w:rsid w:val="00D26EA7"/>
    <w:rsid w:val="00D4680A"/>
    <w:rsid w:val="00D5206A"/>
    <w:rsid w:val="00D6050E"/>
    <w:rsid w:val="00D6530A"/>
    <w:rsid w:val="00D73818"/>
    <w:rsid w:val="00D768BD"/>
    <w:rsid w:val="00D83F10"/>
    <w:rsid w:val="00D8475E"/>
    <w:rsid w:val="00DA0231"/>
    <w:rsid w:val="00DB2A50"/>
    <w:rsid w:val="00DB7C61"/>
    <w:rsid w:val="00DC4EE5"/>
    <w:rsid w:val="00DC6133"/>
    <w:rsid w:val="00DE3A15"/>
    <w:rsid w:val="00E0540D"/>
    <w:rsid w:val="00E3373D"/>
    <w:rsid w:val="00E33D42"/>
    <w:rsid w:val="00E4467D"/>
    <w:rsid w:val="00E52D55"/>
    <w:rsid w:val="00E87F6D"/>
    <w:rsid w:val="00E90B7F"/>
    <w:rsid w:val="00E910FA"/>
    <w:rsid w:val="00EB2317"/>
    <w:rsid w:val="00EB478F"/>
    <w:rsid w:val="00EB7FA9"/>
    <w:rsid w:val="00EC0573"/>
    <w:rsid w:val="00ED4E18"/>
    <w:rsid w:val="00EE6CA6"/>
    <w:rsid w:val="00EF70FA"/>
    <w:rsid w:val="00F0301E"/>
    <w:rsid w:val="00F3527F"/>
    <w:rsid w:val="00F40E54"/>
    <w:rsid w:val="00F420F3"/>
    <w:rsid w:val="00F455D5"/>
    <w:rsid w:val="00F71650"/>
    <w:rsid w:val="00F813C8"/>
    <w:rsid w:val="00F82124"/>
    <w:rsid w:val="00F8249D"/>
    <w:rsid w:val="00FA42F4"/>
    <w:rsid w:val="00FE3085"/>
    <w:rsid w:val="00FE3C68"/>
    <w:rsid w:val="00F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434E"/>
  <w15:chartTrackingRefBased/>
  <w15:docId w15:val="{C9D46AB2-4DCC-417B-8146-E5369CDC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0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3E7"/>
  </w:style>
  <w:style w:type="paragraph" w:styleId="Stopka">
    <w:name w:val="footer"/>
    <w:basedOn w:val="Normalny"/>
    <w:link w:val="StopkaZnak"/>
    <w:uiPriority w:val="99"/>
    <w:unhideWhenUsed/>
    <w:rsid w:val="00EC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573"/>
  </w:style>
  <w:style w:type="paragraph" w:styleId="Akapitzlist">
    <w:name w:val="List Paragraph"/>
    <w:basedOn w:val="Normalny"/>
    <w:uiPriority w:val="34"/>
    <w:qFormat/>
    <w:rsid w:val="00AB4E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4E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E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E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E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EA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4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4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48F"/>
    <w:rPr>
      <w:vertAlign w:val="superscript"/>
    </w:rPr>
  </w:style>
  <w:style w:type="paragraph" w:styleId="Poprawka">
    <w:name w:val="Revision"/>
    <w:hidden/>
    <w:uiPriority w:val="99"/>
    <w:semiHidden/>
    <w:rsid w:val="00CD139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2A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2A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2A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3212</Words>
  <Characters>19272</Characters>
  <Application>Microsoft Office Word</Application>
  <DocSecurity>4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Skweres Wojciech</dc:creator>
  <cp:keywords/>
  <dc:description/>
  <cp:lastModifiedBy>Skweres Wojciech</cp:lastModifiedBy>
  <cp:revision>2</cp:revision>
  <cp:lastPrinted>2022-04-07T12:11:00Z</cp:lastPrinted>
  <dcterms:created xsi:type="dcterms:W3CDTF">2022-05-27T09:30:00Z</dcterms:created>
  <dcterms:modified xsi:type="dcterms:W3CDTF">2022-05-27T09:30:00Z</dcterms:modified>
</cp:coreProperties>
</file>